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89A" w:rsidRPr="00695309" w:rsidRDefault="00C6489A" w:rsidP="00695309">
      <w:pPr>
        <w:spacing w:before="87" w:line="366" w:lineRule="exact"/>
        <w:ind w:left="3686"/>
        <w:rPr>
          <w:b/>
          <w:sz w:val="32"/>
        </w:rPr>
      </w:pPr>
      <w:r>
        <w:rPr>
          <w:noProof/>
          <w:lang w:val="cs-CZ" w:eastAsia="cs-CZ"/>
        </w:rPr>
        <w:drawing>
          <wp:anchor distT="0" distB="0" distL="0" distR="0" simplePos="0" relativeHeight="251659264" behindDoc="0" locked="0" layoutInCell="1" allowOverlap="1" wp14:anchorId="38B6DE76" wp14:editId="5A81257D">
            <wp:simplePos x="0" y="0"/>
            <wp:positionH relativeFrom="page">
              <wp:posOffset>860425</wp:posOffset>
            </wp:positionH>
            <wp:positionV relativeFrom="paragraph">
              <wp:posOffset>-269240</wp:posOffset>
            </wp:positionV>
            <wp:extent cx="1220834" cy="11887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220834" cy="1188719"/>
                    </a:xfrm>
                    <a:prstGeom prst="rect">
                      <a:avLst/>
                    </a:prstGeom>
                  </pic:spPr>
                </pic:pic>
              </a:graphicData>
            </a:graphic>
          </wp:anchor>
        </w:drawing>
      </w:r>
      <w:bookmarkStart w:id="0" w:name="Klubu_chovatelů_Collií_a_Sheltií"/>
      <w:bookmarkEnd w:id="0"/>
      <w:r w:rsidR="004A3E8B">
        <w:rPr>
          <w:sz w:val="32"/>
        </w:rPr>
        <w:t xml:space="preserve">    </w:t>
      </w:r>
      <w:r w:rsidRPr="00695309">
        <w:rPr>
          <w:b/>
          <w:sz w:val="32"/>
        </w:rPr>
        <w:t>Z</w:t>
      </w:r>
      <w:r w:rsidRPr="00695309">
        <w:rPr>
          <w:b/>
          <w:spacing w:val="40"/>
          <w:sz w:val="32"/>
        </w:rPr>
        <w:t xml:space="preserve"> </w:t>
      </w:r>
      <w:r w:rsidRPr="00695309">
        <w:rPr>
          <w:b/>
          <w:sz w:val="32"/>
        </w:rPr>
        <w:t>Á</w:t>
      </w:r>
      <w:r w:rsidRPr="00695309">
        <w:rPr>
          <w:b/>
          <w:spacing w:val="40"/>
          <w:sz w:val="32"/>
        </w:rPr>
        <w:t xml:space="preserve"> </w:t>
      </w:r>
      <w:r w:rsidRPr="00695309">
        <w:rPr>
          <w:b/>
          <w:sz w:val="32"/>
        </w:rPr>
        <w:t>P</w:t>
      </w:r>
      <w:r w:rsidRPr="00695309">
        <w:rPr>
          <w:b/>
          <w:spacing w:val="40"/>
          <w:sz w:val="32"/>
        </w:rPr>
        <w:t xml:space="preserve"> </w:t>
      </w:r>
      <w:r w:rsidRPr="00695309">
        <w:rPr>
          <w:b/>
          <w:sz w:val="32"/>
        </w:rPr>
        <w:t>I</w:t>
      </w:r>
      <w:r w:rsidRPr="00695309">
        <w:rPr>
          <w:b/>
          <w:spacing w:val="40"/>
          <w:sz w:val="32"/>
        </w:rPr>
        <w:t xml:space="preserve"> </w:t>
      </w:r>
      <w:r w:rsidRPr="00695309">
        <w:rPr>
          <w:b/>
          <w:sz w:val="32"/>
        </w:rPr>
        <w:t>S</w:t>
      </w:r>
      <w:r w:rsidRPr="00695309">
        <w:rPr>
          <w:b/>
          <w:spacing w:val="41"/>
          <w:sz w:val="32"/>
        </w:rPr>
        <w:t xml:space="preserve"> </w:t>
      </w:r>
      <w:r w:rsidRPr="00695309">
        <w:rPr>
          <w:b/>
          <w:sz w:val="32"/>
        </w:rPr>
        <w:t>N</w:t>
      </w:r>
      <w:r w:rsidRPr="00695309">
        <w:rPr>
          <w:b/>
          <w:spacing w:val="40"/>
          <w:sz w:val="32"/>
        </w:rPr>
        <w:t xml:space="preserve"> </w:t>
      </w:r>
      <w:proofErr w:type="gramStart"/>
      <w:r w:rsidRPr="00695309">
        <w:rPr>
          <w:b/>
          <w:sz w:val="32"/>
        </w:rPr>
        <w:t xml:space="preserve">Í </w:t>
      </w:r>
      <w:r w:rsidR="00695309" w:rsidRPr="00695309">
        <w:rPr>
          <w:b/>
          <w:sz w:val="32"/>
        </w:rPr>
        <w:t xml:space="preserve"> </w:t>
      </w:r>
      <w:r w:rsidRPr="00695309">
        <w:rPr>
          <w:b/>
          <w:sz w:val="32"/>
        </w:rPr>
        <w:t>Ř</w:t>
      </w:r>
      <w:proofErr w:type="gramEnd"/>
      <w:r w:rsidRPr="00695309">
        <w:rPr>
          <w:b/>
          <w:sz w:val="32"/>
        </w:rPr>
        <w:t xml:space="preserve"> Á</w:t>
      </w:r>
      <w:r w:rsidRPr="00695309">
        <w:rPr>
          <w:b/>
          <w:spacing w:val="-2"/>
          <w:sz w:val="32"/>
        </w:rPr>
        <w:t xml:space="preserve"> </w:t>
      </w:r>
      <w:r w:rsidRPr="00695309">
        <w:rPr>
          <w:b/>
          <w:sz w:val="32"/>
        </w:rPr>
        <w:t>D</w:t>
      </w:r>
    </w:p>
    <w:p w:rsidR="00C6489A" w:rsidRDefault="004A3E8B" w:rsidP="00695309">
      <w:pPr>
        <w:spacing w:line="320" w:lineRule="exact"/>
        <w:ind w:left="2977"/>
        <w:rPr>
          <w:sz w:val="28"/>
        </w:rPr>
      </w:pPr>
      <w:r>
        <w:rPr>
          <w:sz w:val="28"/>
        </w:rPr>
        <w:t xml:space="preserve">     </w:t>
      </w:r>
      <w:r w:rsidR="00C6489A">
        <w:rPr>
          <w:sz w:val="28"/>
        </w:rPr>
        <w:t>Klubu chovatelů Collií a Sheltií z.s.</w:t>
      </w:r>
    </w:p>
    <w:p w:rsidR="00C6489A" w:rsidRDefault="00C6489A" w:rsidP="00C6489A">
      <w:pPr>
        <w:pStyle w:val="Zkladntext"/>
        <w:ind w:left="0" w:firstLine="0"/>
        <w:rPr>
          <w:sz w:val="30"/>
        </w:rPr>
      </w:pPr>
    </w:p>
    <w:p w:rsidR="00C6489A" w:rsidRDefault="00C6489A" w:rsidP="00695309">
      <w:pPr>
        <w:pStyle w:val="Nadpis1"/>
        <w:spacing w:before="209"/>
        <w:ind w:left="4536"/>
        <w:jc w:val="left"/>
      </w:pPr>
      <w:r>
        <w:t>Preambule</w:t>
      </w:r>
    </w:p>
    <w:p w:rsidR="00C6489A" w:rsidRDefault="00C6489A" w:rsidP="00C6489A">
      <w:pPr>
        <w:pStyle w:val="Zkladntext"/>
        <w:spacing w:line="276" w:lineRule="auto"/>
        <w:ind w:left="706" w:right="102" w:firstLine="0"/>
        <w:jc w:val="both"/>
      </w:pPr>
      <w:r>
        <w:t xml:space="preserve">Tento řád vydává Klub chovatelů Collií a Sheltií z.s. podle článku 12, odst. 1 Stanov Klubu a ve smyslu Řádu ochrany zvířat při chovu psů Českomoravské kynologické unie, jejíž je členem (dále ČMKU), schváleného Ústřední komisí </w:t>
      </w:r>
      <w:proofErr w:type="gramStart"/>
      <w:r>
        <w:t>na</w:t>
      </w:r>
      <w:proofErr w:type="gramEnd"/>
      <w:r>
        <w:t xml:space="preserve"> ochranu zvířat proti týrání dne 23. </w:t>
      </w:r>
      <w:proofErr w:type="gramStart"/>
      <w:r>
        <w:t>února</w:t>
      </w:r>
      <w:proofErr w:type="gramEnd"/>
      <w:r>
        <w:t xml:space="preserve"> 2006 a Zápisního řádu ČMKU včetně  směrnic, schváleného Předsednictvem ČMKU dne  </w:t>
      </w:r>
      <w:r w:rsidR="00D068F9">
        <w:t>25</w:t>
      </w:r>
      <w:r>
        <w:t xml:space="preserve">.  1.  </w:t>
      </w:r>
      <w:proofErr w:type="gramStart"/>
      <w:r>
        <w:t>20</w:t>
      </w:r>
      <w:r w:rsidR="00D068F9">
        <w:t>18</w:t>
      </w:r>
      <w:r>
        <w:t xml:space="preserve">  v</w:t>
      </w:r>
      <w:proofErr w:type="gramEnd"/>
      <w:r>
        <w:t xml:space="preserve"> platném znění, které plně</w:t>
      </w:r>
      <w:r>
        <w:rPr>
          <w:spacing w:val="-3"/>
        </w:rPr>
        <w:t xml:space="preserve"> </w:t>
      </w:r>
      <w:r>
        <w:t>respektuje.</w:t>
      </w:r>
    </w:p>
    <w:p w:rsidR="00C6489A" w:rsidRDefault="00C6489A" w:rsidP="00C6489A">
      <w:pPr>
        <w:pStyle w:val="Zkladntext"/>
        <w:spacing w:line="276" w:lineRule="auto"/>
        <w:ind w:left="706" w:right="99" w:firstLine="0"/>
        <w:jc w:val="both"/>
      </w:pPr>
      <w:r>
        <w:t xml:space="preserve">Cílem Českomoravské kynologické unie (dále jen ČMKU) je chov čistokrevných plemen psů, při zachování biologického zdraví každého jedince a charakteristických vloh a vlastností specifických pro jednotlivá plemena. K tomu se v plném rozsahu připojuje Klub chovatelů </w:t>
      </w:r>
      <w:proofErr w:type="gramStart"/>
      <w:r>
        <w:t>collií  a</w:t>
      </w:r>
      <w:proofErr w:type="gramEnd"/>
      <w:r>
        <w:t xml:space="preserve"> sheltií z.s.(dále jen Klub), který se zabývá chovem čistokrevných psů podle standardů vydaných FCI s charakteristickými vlohami a vlastnostmi specifickými pro kolie dlouhosrsté, kolie krátkosrsté a</w:t>
      </w:r>
      <w:r>
        <w:rPr>
          <w:spacing w:val="-4"/>
        </w:rPr>
        <w:t xml:space="preserve"> </w:t>
      </w:r>
      <w:r>
        <w:t>šeltie.</w:t>
      </w:r>
    </w:p>
    <w:p w:rsidR="00C6489A" w:rsidRDefault="00C6489A" w:rsidP="00C6489A">
      <w:pPr>
        <w:pStyle w:val="Zkladntext"/>
        <w:ind w:left="706" w:right="99" w:firstLine="0"/>
        <w:jc w:val="both"/>
      </w:pPr>
    </w:p>
    <w:p w:rsidR="00C6489A" w:rsidRPr="00C6489A" w:rsidRDefault="00C6489A" w:rsidP="00C6489A">
      <w:pPr>
        <w:pStyle w:val="Zkladntext"/>
        <w:spacing w:line="276" w:lineRule="auto"/>
        <w:ind w:left="706" w:right="99" w:firstLine="0"/>
        <w:jc w:val="center"/>
        <w:rPr>
          <w:b/>
        </w:rPr>
      </w:pPr>
      <w:r w:rsidRPr="00C6489A">
        <w:rPr>
          <w:b/>
        </w:rPr>
        <w:t>Článek 1</w:t>
      </w:r>
    </w:p>
    <w:p w:rsidR="00C6489A" w:rsidRDefault="00C6489A" w:rsidP="00C6489A">
      <w:pPr>
        <w:pStyle w:val="Zkladntext"/>
        <w:spacing w:line="276" w:lineRule="auto"/>
        <w:ind w:left="706" w:right="99" w:firstLine="0"/>
        <w:jc w:val="center"/>
        <w:rPr>
          <w:b/>
        </w:rPr>
      </w:pPr>
      <w:r w:rsidRPr="00C6489A">
        <w:rPr>
          <w:b/>
        </w:rPr>
        <w:t>Úvodní ustanovení</w:t>
      </w:r>
    </w:p>
    <w:p w:rsidR="00C6489A" w:rsidRDefault="00C6489A" w:rsidP="00C6489A">
      <w:pPr>
        <w:pStyle w:val="Odstavecseseznamem"/>
        <w:numPr>
          <w:ilvl w:val="0"/>
          <w:numId w:val="1"/>
        </w:numPr>
        <w:tabs>
          <w:tab w:val="left" w:pos="1104"/>
        </w:tabs>
        <w:spacing w:line="276" w:lineRule="auto"/>
        <w:jc w:val="both"/>
        <w:rPr>
          <w:sz w:val="24"/>
        </w:rPr>
      </w:pPr>
      <w:r>
        <w:rPr>
          <w:sz w:val="24"/>
        </w:rPr>
        <w:t>Základními chovatelskými normami jsou:</w:t>
      </w:r>
    </w:p>
    <w:p w:rsidR="00C6489A" w:rsidRDefault="00C6489A" w:rsidP="00C6489A">
      <w:pPr>
        <w:pStyle w:val="Odstavecseseznamem"/>
        <w:numPr>
          <w:ilvl w:val="1"/>
          <w:numId w:val="1"/>
        </w:numPr>
        <w:tabs>
          <w:tab w:val="left" w:pos="1274"/>
          <w:tab w:val="left" w:pos="1275"/>
        </w:tabs>
        <w:spacing w:before="1" w:line="276" w:lineRule="auto"/>
        <w:ind w:hanging="397"/>
        <w:jc w:val="left"/>
        <w:rPr>
          <w:sz w:val="24"/>
        </w:rPr>
      </w:pPr>
      <w:r>
        <w:rPr>
          <w:sz w:val="24"/>
        </w:rPr>
        <w:t>Řád ochrany zvířat při chovu psů</w:t>
      </w:r>
      <w:r>
        <w:rPr>
          <w:spacing w:val="-3"/>
          <w:sz w:val="24"/>
        </w:rPr>
        <w:t xml:space="preserve"> </w:t>
      </w:r>
      <w:r>
        <w:rPr>
          <w:sz w:val="24"/>
        </w:rPr>
        <w:t>ČMKU,</w:t>
      </w:r>
    </w:p>
    <w:p w:rsidR="00C6489A" w:rsidRDefault="00C6489A" w:rsidP="00C6489A">
      <w:pPr>
        <w:pStyle w:val="Odstavecseseznamem"/>
        <w:numPr>
          <w:ilvl w:val="1"/>
          <w:numId w:val="1"/>
        </w:numPr>
        <w:tabs>
          <w:tab w:val="left" w:pos="1274"/>
          <w:tab w:val="left" w:pos="1275"/>
        </w:tabs>
        <w:spacing w:line="276" w:lineRule="auto"/>
        <w:ind w:hanging="397"/>
        <w:jc w:val="left"/>
        <w:rPr>
          <w:sz w:val="24"/>
        </w:rPr>
      </w:pPr>
      <w:r>
        <w:rPr>
          <w:sz w:val="24"/>
        </w:rPr>
        <w:t>Zápisní řád ČMKU včetně směrnic, které tento řád doplňují a</w:t>
      </w:r>
      <w:r>
        <w:rPr>
          <w:spacing w:val="-12"/>
          <w:sz w:val="24"/>
        </w:rPr>
        <w:t xml:space="preserve"> </w:t>
      </w:r>
      <w:r>
        <w:rPr>
          <w:sz w:val="24"/>
        </w:rPr>
        <w:t>upravují,</w:t>
      </w:r>
    </w:p>
    <w:p w:rsidR="00C6489A" w:rsidRDefault="00C6489A" w:rsidP="00C6489A">
      <w:pPr>
        <w:pStyle w:val="Odstavecseseznamem"/>
        <w:numPr>
          <w:ilvl w:val="1"/>
          <w:numId w:val="1"/>
        </w:numPr>
        <w:tabs>
          <w:tab w:val="left" w:pos="1274"/>
          <w:tab w:val="left" w:pos="1275"/>
        </w:tabs>
        <w:spacing w:line="276" w:lineRule="auto"/>
        <w:ind w:hanging="397"/>
        <w:jc w:val="left"/>
        <w:rPr>
          <w:sz w:val="24"/>
        </w:rPr>
      </w:pPr>
      <w:proofErr w:type="gramStart"/>
      <w:r>
        <w:rPr>
          <w:sz w:val="24"/>
        </w:rPr>
        <w:t>plemenné</w:t>
      </w:r>
      <w:proofErr w:type="gramEnd"/>
      <w:r>
        <w:rPr>
          <w:sz w:val="24"/>
        </w:rPr>
        <w:t xml:space="preserve"> standardy FCI č. 156, č. 296 a č. 88 v plném</w:t>
      </w:r>
      <w:r>
        <w:rPr>
          <w:spacing w:val="-6"/>
          <w:sz w:val="24"/>
        </w:rPr>
        <w:t xml:space="preserve"> </w:t>
      </w:r>
      <w:r>
        <w:rPr>
          <w:sz w:val="24"/>
        </w:rPr>
        <w:t>rozsahu.</w:t>
      </w:r>
    </w:p>
    <w:p w:rsidR="00C6489A" w:rsidRDefault="00C6489A" w:rsidP="00C6489A">
      <w:pPr>
        <w:pStyle w:val="Odstavecseseznamem"/>
        <w:numPr>
          <w:ilvl w:val="0"/>
          <w:numId w:val="1"/>
        </w:numPr>
        <w:tabs>
          <w:tab w:val="left" w:pos="1104"/>
        </w:tabs>
        <w:spacing w:line="276" w:lineRule="auto"/>
        <w:ind w:right="100"/>
        <w:jc w:val="both"/>
        <w:rPr>
          <w:sz w:val="24"/>
        </w:rPr>
      </w:pPr>
      <w:r>
        <w:rPr>
          <w:sz w:val="24"/>
        </w:rPr>
        <w:t>Zápisní řád Klubu (dále jen "řád") určuje speciální chovné podmínky, které všichni členové Klubu jsou povinni dodržovat, včetně předpisů FCI a ČMKU, souvisejících právních a všeobecně platných předpisů, zejména zákon č.166/1999 Sb., o veterinární péči, v platném znění, a zákon č.246/1992 Sb., na ochranu zvířat proti týrání, v platném</w:t>
      </w:r>
      <w:r>
        <w:rPr>
          <w:spacing w:val="-16"/>
          <w:sz w:val="24"/>
        </w:rPr>
        <w:t xml:space="preserve"> </w:t>
      </w:r>
      <w:r>
        <w:rPr>
          <w:sz w:val="24"/>
        </w:rPr>
        <w:t>znění.</w:t>
      </w:r>
    </w:p>
    <w:p w:rsidR="00C6489A" w:rsidRDefault="00C6489A" w:rsidP="00C6489A">
      <w:pPr>
        <w:pStyle w:val="Odstavecseseznamem"/>
        <w:numPr>
          <w:ilvl w:val="0"/>
          <w:numId w:val="1"/>
        </w:numPr>
        <w:tabs>
          <w:tab w:val="left" w:pos="1104"/>
        </w:tabs>
        <w:spacing w:line="276" w:lineRule="auto"/>
        <w:ind w:right="102"/>
        <w:jc w:val="both"/>
        <w:rPr>
          <w:sz w:val="24"/>
        </w:rPr>
      </w:pPr>
      <w:r>
        <w:rPr>
          <w:sz w:val="24"/>
        </w:rPr>
        <w:t xml:space="preserve">S chovatelstvím je neslučitelná produkce štěňat jakéhokoliv plemene bez průkazu původu </w:t>
      </w:r>
      <w:proofErr w:type="gramStart"/>
      <w:r>
        <w:rPr>
          <w:sz w:val="24"/>
        </w:rPr>
        <w:t>a</w:t>
      </w:r>
      <w:proofErr w:type="gramEnd"/>
      <w:r>
        <w:rPr>
          <w:sz w:val="24"/>
        </w:rPr>
        <w:t xml:space="preserve"> ani podpora tohoto konání. V případě zjištění porušení tohoto ustanovení u členů Klubu může Klub přistoupit ke kárným opatřením dle Stanov</w:t>
      </w:r>
      <w:r>
        <w:rPr>
          <w:spacing w:val="-7"/>
          <w:sz w:val="24"/>
        </w:rPr>
        <w:t xml:space="preserve"> </w:t>
      </w:r>
      <w:r>
        <w:rPr>
          <w:sz w:val="24"/>
        </w:rPr>
        <w:t>Klubu.</w:t>
      </w:r>
    </w:p>
    <w:p w:rsidR="00C6489A" w:rsidRDefault="00C6489A" w:rsidP="00C6489A">
      <w:pPr>
        <w:tabs>
          <w:tab w:val="left" w:pos="1104"/>
        </w:tabs>
        <w:ind w:right="102"/>
        <w:jc w:val="both"/>
        <w:rPr>
          <w:sz w:val="24"/>
        </w:rPr>
      </w:pPr>
    </w:p>
    <w:p w:rsidR="00C6489A" w:rsidRPr="00C6489A" w:rsidRDefault="00C6489A" w:rsidP="00C6489A">
      <w:pPr>
        <w:tabs>
          <w:tab w:val="left" w:pos="1104"/>
        </w:tabs>
        <w:spacing w:line="276" w:lineRule="auto"/>
        <w:ind w:right="102"/>
        <w:jc w:val="center"/>
        <w:rPr>
          <w:b/>
          <w:sz w:val="24"/>
        </w:rPr>
      </w:pPr>
      <w:r w:rsidRPr="00C6489A">
        <w:rPr>
          <w:b/>
          <w:sz w:val="24"/>
        </w:rPr>
        <w:t>Článek 2</w:t>
      </w:r>
    </w:p>
    <w:p w:rsidR="00C6489A" w:rsidRDefault="00C6489A" w:rsidP="00C6489A">
      <w:pPr>
        <w:tabs>
          <w:tab w:val="left" w:pos="1104"/>
        </w:tabs>
        <w:spacing w:line="276" w:lineRule="auto"/>
        <w:ind w:right="102"/>
        <w:jc w:val="center"/>
        <w:rPr>
          <w:b/>
          <w:sz w:val="24"/>
        </w:rPr>
      </w:pPr>
      <w:r w:rsidRPr="00C6489A">
        <w:rPr>
          <w:b/>
          <w:sz w:val="24"/>
        </w:rPr>
        <w:t>Chov a jeho řízení</w:t>
      </w:r>
    </w:p>
    <w:p w:rsidR="00C6489A" w:rsidRDefault="00C6489A" w:rsidP="00C6489A">
      <w:pPr>
        <w:pStyle w:val="Odstavecseseznamem"/>
        <w:numPr>
          <w:ilvl w:val="0"/>
          <w:numId w:val="2"/>
        </w:numPr>
        <w:tabs>
          <w:tab w:val="left" w:pos="1104"/>
        </w:tabs>
        <w:spacing w:line="276" w:lineRule="auto"/>
        <w:ind w:right="99"/>
        <w:jc w:val="both"/>
        <w:rPr>
          <w:sz w:val="24"/>
        </w:rPr>
      </w:pPr>
      <w:r>
        <w:rPr>
          <w:sz w:val="24"/>
        </w:rPr>
        <w:t xml:space="preserve">Chovem se rozumí cílevědomá čistokrevná plemenitba respektující zásady genetického zdraví jedince i populace (chov nesmí být </w:t>
      </w:r>
      <w:proofErr w:type="gramStart"/>
      <w:r>
        <w:rPr>
          <w:sz w:val="24"/>
        </w:rPr>
        <w:t>na</w:t>
      </w:r>
      <w:proofErr w:type="gramEnd"/>
      <w:r>
        <w:rPr>
          <w:sz w:val="24"/>
        </w:rPr>
        <w:t xml:space="preserve"> úkor</w:t>
      </w:r>
      <w:r>
        <w:rPr>
          <w:spacing w:val="-6"/>
          <w:sz w:val="24"/>
        </w:rPr>
        <w:t xml:space="preserve"> </w:t>
      </w:r>
      <w:r>
        <w:rPr>
          <w:sz w:val="24"/>
        </w:rPr>
        <w:t>zdraví).</w:t>
      </w:r>
    </w:p>
    <w:p w:rsidR="00C6489A" w:rsidRDefault="00C6489A" w:rsidP="00C6489A">
      <w:pPr>
        <w:pStyle w:val="Odstavecseseznamem"/>
        <w:numPr>
          <w:ilvl w:val="0"/>
          <w:numId w:val="2"/>
        </w:numPr>
        <w:tabs>
          <w:tab w:val="left" w:pos="1103"/>
          <w:tab w:val="left" w:pos="1104"/>
        </w:tabs>
        <w:spacing w:before="1" w:line="276" w:lineRule="auto"/>
        <w:rPr>
          <w:sz w:val="24"/>
        </w:rPr>
      </w:pPr>
      <w:r>
        <w:rPr>
          <w:sz w:val="24"/>
        </w:rPr>
        <w:t>Chov křížením se</w:t>
      </w:r>
      <w:r>
        <w:rPr>
          <w:spacing w:val="-4"/>
          <w:sz w:val="24"/>
        </w:rPr>
        <w:t xml:space="preserve"> </w:t>
      </w:r>
      <w:r>
        <w:rPr>
          <w:sz w:val="24"/>
        </w:rPr>
        <w:t>nepřipouští.</w:t>
      </w:r>
    </w:p>
    <w:p w:rsidR="00C6489A" w:rsidRDefault="00C6489A" w:rsidP="00C6489A">
      <w:pPr>
        <w:pStyle w:val="Odstavecseseznamem"/>
        <w:numPr>
          <w:ilvl w:val="0"/>
          <w:numId w:val="2"/>
        </w:numPr>
        <w:tabs>
          <w:tab w:val="left" w:pos="1104"/>
        </w:tabs>
        <w:spacing w:line="276" w:lineRule="auto"/>
        <w:ind w:right="102"/>
        <w:jc w:val="both"/>
        <w:rPr>
          <w:sz w:val="24"/>
        </w:rPr>
      </w:pPr>
      <w:r>
        <w:rPr>
          <w:sz w:val="24"/>
        </w:rPr>
        <w:t>Chov je umožněn i nečlenům klubu při dodržování řádů klubu (zápisní řád, bonitační řád) a za</w:t>
      </w:r>
      <w:r>
        <w:rPr>
          <w:spacing w:val="-1"/>
          <w:sz w:val="24"/>
        </w:rPr>
        <w:t xml:space="preserve"> </w:t>
      </w:r>
      <w:r>
        <w:rPr>
          <w:sz w:val="24"/>
        </w:rPr>
        <w:t>podmínek:</w:t>
      </w:r>
    </w:p>
    <w:p w:rsidR="00C6489A" w:rsidRDefault="00C6489A" w:rsidP="00C6489A">
      <w:pPr>
        <w:pStyle w:val="Odstavecseseznamem"/>
        <w:numPr>
          <w:ilvl w:val="1"/>
          <w:numId w:val="2"/>
        </w:numPr>
        <w:tabs>
          <w:tab w:val="left" w:pos="2408"/>
          <w:tab w:val="left" w:pos="2409"/>
        </w:tabs>
        <w:spacing w:line="276" w:lineRule="auto"/>
        <w:ind w:hanging="397"/>
        <w:rPr>
          <w:sz w:val="24"/>
        </w:rPr>
      </w:pPr>
      <w:r>
        <w:rPr>
          <w:sz w:val="24"/>
        </w:rPr>
        <w:t>uhrazení dvojnásobku poplatků souvisejících se zápisem</w:t>
      </w:r>
      <w:r>
        <w:rPr>
          <w:spacing w:val="-8"/>
          <w:sz w:val="24"/>
        </w:rPr>
        <w:t xml:space="preserve"> </w:t>
      </w:r>
      <w:r>
        <w:rPr>
          <w:sz w:val="24"/>
        </w:rPr>
        <w:t>vrhu,</w:t>
      </w:r>
    </w:p>
    <w:p w:rsidR="00C6489A" w:rsidRDefault="00C6489A" w:rsidP="00C6489A">
      <w:pPr>
        <w:pStyle w:val="Odstavecseseznamem"/>
        <w:numPr>
          <w:ilvl w:val="1"/>
          <w:numId w:val="2"/>
        </w:numPr>
        <w:tabs>
          <w:tab w:val="left" w:pos="2409"/>
        </w:tabs>
        <w:spacing w:line="276" w:lineRule="auto"/>
        <w:ind w:right="102" w:hanging="397"/>
        <w:rPr>
          <w:sz w:val="24"/>
        </w:rPr>
      </w:pPr>
      <w:proofErr w:type="gramStart"/>
      <w:r>
        <w:rPr>
          <w:sz w:val="24"/>
        </w:rPr>
        <w:t>zaplacení</w:t>
      </w:r>
      <w:proofErr w:type="gramEnd"/>
      <w:r>
        <w:rPr>
          <w:sz w:val="24"/>
        </w:rPr>
        <w:t xml:space="preserve"> krycího poplatku v případě zahraničního krytí, od kterého jsou členi klubu osvobozeni.</w:t>
      </w:r>
    </w:p>
    <w:p w:rsidR="00C6489A" w:rsidRDefault="00C6489A" w:rsidP="00C6489A">
      <w:pPr>
        <w:pStyle w:val="Odstavecseseznamem"/>
        <w:numPr>
          <w:ilvl w:val="0"/>
          <w:numId w:val="2"/>
        </w:numPr>
        <w:tabs>
          <w:tab w:val="left" w:pos="1104"/>
        </w:tabs>
        <w:spacing w:line="276" w:lineRule="auto"/>
        <w:jc w:val="both"/>
        <w:rPr>
          <w:sz w:val="24"/>
        </w:rPr>
      </w:pPr>
      <w:r>
        <w:rPr>
          <w:sz w:val="24"/>
        </w:rPr>
        <w:t>K chovu nelze používat jedince s vylučujícími vadami dle standardů</w:t>
      </w:r>
      <w:r>
        <w:rPr>
          <w:spacing w:val="-4"/>
          <w:sz w:val="24"/>
        </w:rPr>
        <w:t xml:space="preserve"> </w:t>
      </w:r>
      <w:r>
        <w:rPr>
          <w:sz w:val="24"/>
        </w:rPr>
        <w:t>plemen.</w:t>
      </w:r>
    </w:p>
    <w:p w:rsidR="00C6489A" w:rsidRDefault="00C6489A" w:rsidP="00C6489A">
      <w:pPr>
        <w:tabs>
          <w:tab w:val="left" w:pos="1104"/>
        </w:tabs>
        <w:ind w:right="102"/>
        <w:jc w:val="center"/>
        <w:rPr>
          <w:b/>
          <w:sz w:val="24"/>
        </w:rPr>
      </w:pPr>
    </w:p>
    <w:p w:rsidR="00C6489A" w:rsidRDefault="00C6489A" w:rsidP="00C6489A">
      <w:pPr>
        <w:tabs>
          <w:tab w:val="left" w:pos="1104"/>
        </w:tabs>
        <w:ind w:right="102"/>
        <w:jc w:val="center"/>
        <w:rPr>
          <w:b/>
          <w:sz w:val="24"/>
        </w:rPr>
      </w:pPr>
    </w:p>
    <w:p w:rsidR="00C6489A" w:rsidRDefault="00C6489A" w:rsidP="00C6489A">
      <w:pPr>
        <w:tabs>
          <w:tab w:val="left" w:pos="1104"/>
        </w:tabs>
        <w:ind w:right="102"/>
        <w:jc w:val="center"/>
        <w:rPr>
          <w:b/>
          <w:sz w:val="24"/>
        </w:rPr>
      </w:pPr>
    </w:p>
    <w:p w:rsidR="00C6489A" w:rsidRDefault="00C6489A" w:rsidP="00C6489A">
      <w:pPr>
        <w:tabs>
          <w:tab w:val="left" w:pos="1104"/>
        </w:tabs>
        <w:ind w:right="102"/>
        <w:jc w:val="center"/>
        <w:rPr>
          <w:b/>
          <w:sz w:val="24"/>
        </w:rPr>
      </w:pPr>
    </w:p>
    <w:p w:rsidR="00C6489A" w:rsidRDefault="00C6489A" w:rsidP="00C6489A">
      <w:pPr>
        <w:tabs>
          <w:tab w:val="left" w:pos="1104"/>
        </w:tabs>
        <w:ind w:right="102"/>
        <w:jc w:val="center"/>
        <w:rPr>
          <w:b/>
          <w:sz w:val="24"/>
        </w:rPr>
      </w:pPr>
    </w:p>
    <w:p w:rsidR="00C6489A" w:rsidRDefault="00C6489A" w:rsidP="00C6489A">
      <w:pPr>
        <w:tabs>
          <w:tab w:val="left" w:pos="1104"/>
        </w:tabs>
        <w:ind w:right="102"/>
        <w:jc w:val="center"/>
        <w:rPr>
          <w:b/>
          <w:sz w:val="24"/>
        </w:rPr>
      </w:pPr>
      <w:r>
        <w:rPr>
          <w:b/>
          <w:sz w:val="24"/>
        </w:rPr>
        <w:lastRenderedPageBreak/>
        <w:t>Článek 3</w:t>
      </w:r>
    </w:p>
    <w:p w:rsidR="00C6489A" w:rsidRDefault="00C6489A" w:rsidP="00C6489A">
      <w:pPr>
        <w:tabs>
          <w:tab w:val="left" w:pos="1104"/>
        </w:tabs>
        <w:ind w:right="102"/>
        <w:jc w:val="center"/>
        <w:rPr>
          <w:b/>
          <w:sz w:val="24"/>
        </w:rPr>
      </w:pPr>
      <w:r>
        <w:rPr>
          <w:b/>
          <w:sz w:val="24"/>
        </w:rPr>
        <w:t>Plemenná kniha</w:t>
      </w:r>
    </w:p>
    <w:p w:rsidR="00C6489A" w:rsidRDefault="00C6489A" w:rsidP="00C6489A">
      <w:pPr>
        <w:pStyle w:val="Odstavecseseznamem"/>
        <w:numPr>
          <w:ilvl w:val="0"/>
          <w:numId w:val="3"/>
        </w:numPr>
        <w:tabs>
          <w:tab w:val="left" w:pos="1104"/>
        </w:tabs>
        <w:ind w:right="102"/>
        <w:jc w:val="both"/>
        <w:rPr>
          <w:sz w:val="24"/>
        </w:rPr>
      </w:pPr>
      <w:r>
        <w:rPr>
          <w:sz w:val="24"/>
        </w:rPr>
        <w:t xml:space="preserve">Vedení plemenné dokumentace (knihy) a vystavování průkazů původu zajišťuje Klub smluvně </w:t>
      </w:r>
      <w:proofErr w:type="gramStart"/>
      <w:r>
        <w:rPr>
          <w:sz w:val="24"/>
        </w:rPr>
        <w:t>na</w:t>
      </w:r>
      <w:proofErr w:type="gramEnd"/>
      <w:r>
        <w:rPr>
          <w:sz w:val="24"/>
        </w:rPr>
        <w:t xml:space="preserve"> příslušném pracovišti Plemenné knihy č. 1 ČMKU (dále jen PK1</w:t>
      </w:r>
      <w:r>
        <w:rPr>
          <w:spacing w:val="-15"/>
          <w:sz w:val="24"/>
        </w:rPr>
        <w:t xml:space="preserve"> </w:t>
      </w:r>
      <w:r>
        <w:rPr>
          <w:sz w:val="24"/>
        </w:rPr>
        <w:t>ČMKU).</w:t>
      </w:r>
    </w:p>
    <w:p w:rsidR="00C6489A" w:rsidRDefault="00C6489A" w:rsidP="00C6489A">
      <w:pPr>
        <w:pStyle w:val="Odstavecseseznamem"/>
        <w:numPr>
          <w:ilvl w:val="0"/>
          <w:numId w:val="3"/>
        </w:numPr>
        <w:tabs>
          <w:tab w:val="left" w:pos="1104"/>
        </w:tabs>
        <w:ind w:right="104"/>
        <w:jc w:val="both"/>
        <w:rPr>
          <w:sz w:val="24"/>
        </w:rPr>
      </w:pPr>
      <w:r>
        <w:rPr>
          <w:sz w:val="24"/>
        </w:rPr>
        <w:t>Klub vede vlastní Dílčí plemennou knihu (dále jen DPK), jejíž správou a dalšími administrativními pracemi pověřuje jednoho z členů výboru Klubu jako správce</w:t>
      </w:r>
      <w:r>
        <w:rPr>
          <w:spacing w:val="-17"/>
          <w:sz w:val="24"/>
        </w:rPr>
        <w:t xml:space="preserve"> </w:t>
      </w:r>
      <w:r>
        <w:rPr>
          <w:sz w:val="24"/>
        </w:rPr>
        <w:t>DPK.</w:t>
      </w:r>
    </w:p>
    <w:p w:rsidR="00C6489A" w:rsidRDefault="00C6489A" w:rsidP="00C6489A">
      <w:pPr>
        <w:tabs>
          <w:tab w:val="left" w:pos="1104"/>
        </w:tabs>
        <w:ind w:right="102"/>
        <w:jc w:val="center"/>
        <w:rPr>
          <w:b/>
          <w:sz w:val="24"/>
        </w:rPr>
      </w:pPr>
    </w:p>
    <w:p w:rsidR="00C6489A" w:rsidRDefault="00C6489A" w:rsidP="00C6489A">
      <w:pPr>
        <w:tabs>
          <w:tab w:val="left" w:pos="1104"/>
        </w:tabs>
        <w:spacing w:line="276" w:lineRule="auto"/>
        <w:ind w:right="102"/>
        <w:jc w:val="center"/>
        <w:rPr>
          <w:b/>
          <w:sz w:val="24"/>
        </w:rPr>
      </w:pPr>
      <w:r>
        <w:rPr>
          <w:b/>
          <w:sz w:val="24"/>
        </w:rPr>
        <w:t>Článek 4</w:t>
      </w:r>
    </w:p>
    <w:p w:rsidR="00C6489A" w:rsidRDefault="00C6489A" w:rsidP="00C6489A">
      <w:pPr>
        <w:tabs>
          <w:tab w:val="left" w:pos="1104"/>
        </w:tabs>
        <w:spacing w:line="276" w:lineRule="auto"/>
        <w:ind w:right="102"/>
        <w:jc w:val="center"/>
        <w:rPr>
          <w:b/>
          <w:sz w:val="24"/>
        </w:rPr>
      </w:pPr>
      <w:r>
        <w:rPr>
          <w:b/>
          <w:sz w:val="24"/>
        </w:rPr>
        <w:t>Chovní jedinci</w:t>
      </w:r>
    </w:p>
    <w:p w:rsidR="00C6489A" w:rsidRDefault="00C6489A" w:rsidP="00C6489A">
      <w:pPr>
        <w:pStyle w:val="Odstavecseseznamem"/>
        <w:numPr>
          <w:ilvl w:val="0"/>
          <w:numId w:val="4"/>
        </w:numPr>
        <w:tabs>
          <w:tab w:val="left" w:pos="1104"/>
        </w:tabs>
        <w:spacing w:line="276" w:lineRule="auto"/>
        <w:ind w:right="101"/>
        <w:jc w:val="both"/>
        <w:rPr>
          <w:sz w:val="24"/>
        </w:rPr>
      </w:pPr>
      <w:r>
        <w:rPr>
          <w:sz w:val="24"/>
        </w:rPr>
        <w:t>Chovní psi a feny jsou čistokrevní jedinci, kteří mají platný průkaz původu, registrovaný plemennou knihou ČMKU a byli zařazeni do chovu na základě splněných podmínek stanovených Bonitačním řádem Klubu, nejedná-li se o zahraniční krytí (viz.</w:t>
      </w:r>
      <w:r>
        <w:rPr>
          <w:spacing w:val="-9"/>
          <w:sz w:val="24"/>
        </w:rPr>
        <w:t xml:space="preserve"> </w:t>
      </w:r>
      <w:r>
        <w:rPr>
          <w:sz w:val="24"/>
        </w:rPr>
        <w:t>čl.8).</w:t>
      </w:r>
    </w:p>
    <w:p w:rsidR="00C6489A" w:rsidRDefault="00C6489A" w:rsidP="00C6489A">
      <w:pPr>
        <w:pStyle w:val="Odstavecseseznamem"/>
        <w:numPr>
          <w:ilvl w:val="0"/>
          <w:numId w:val="4"/>
        </w:numPr>
        <w:tabs>
          <w:tab w:val="left" w:pos="1104"/>
        </w:tabs>
        <w:spacing w:line="276" w:lineRule="auto"/>
        <w:ind w:right="102"/>
        <w:jc w:val="both"/>
        <w:rPr>
          <w:sz w:val="24"/>
        </w:rPr>
      </w:pPr>
      <w:r>
        <w:rPr>
          <w:sz w:val="24"/>
        </w:rPr>
        <w:t>Základní podmínky pro zařazení do chovu (viz. příloha 3) jsou stejné pro všechny kluby zabývající se chovem kolií a šeltií v České repu</w:t>
      </w:r>
      <w:r w:rsidR="00AA2530">
        <w:rPr>
          <w:sz w:val="24"/>
        </w:rPr>
        <w:t xml:space="preserve">blice při respektování platných </w:t>
      </w:r>
      <w:proofErr w:type="gramStart"/>
      <w:r>
        <w:rPr>
          <w:sz w:val="24"/>
        </w:rPr>
        <w:t>standardů  FCI</w:t>
      </w:r>
      <w:proofErr w:type="gramEnd"/>
      <w:r>
        <w:rPr>
          <w:sz w:val="24"/>
        </w:rPr>
        <w:t>.</w:t>
      </w:r>
    </w:p>
    <w:p w:rsidR="00C6489A" w:rsidRDefault="00C6489A" w:rsidP="00C6489A">
      <w:pPr>
        <w:pStyle w:val="Odstavecseseznamem"/>
        <w:numPr>
          <w:ilvl w:val="0"/>
          <w:numId w:val="4"/>
        </w:numPr>
        <w:tabs>
          <w:tab w:val="left" w:pos="1103"/>
          <w:tab w:val="left" w:pos="1104"/>
        </w:tabs>
        <w:spacing w:line="276" w:lineRule="auto"/>
        <w:rPr>
          <w:sz w:val="24"/>
        </w:rPr>
      </w:pPr>
      <w:r>
        <w:rPr>
          <w:sz w:val="24"/>
        </w:rPr>
        <w:t>Úspěšné splnění podmínek pro zařazení do chovu vyznačí Klub do průkazu</w:t>
      </w:r>
      <w:r>
        <w:rPr>
          <w:spacing w:val="-13"/>
          <w:sz w:val="24"/>
        </w:rPr>
        <w:t xml:space="preserve"> </w:t>
      </w:r>
      <w:r>
        <w:rPr>
          <w:sz w:val="24"/>
        </w:rPr>
        <w:t>původu.</w:t>
      </w:r>
    </w:p>
    <w:p w:rsidR="00C6489A" w:rsidRDefault="00C6489A" w:rsidP="00C6489A">
      <w:pPr>
        <w:pStyle w:val="Odstavecseseznamem"/>
        <w:numPr>
          <w:ilvl w:val="0"/>
          <w:numId w:val="4"/>
        </w:numPr>
        <w:tabs>
          <w:tab w:val="left" w:pos="1104"/>
        </w:tabs>
        <w:spacing w:line="276" w:lineRule="auto"/>
        <w:ind w:right="102"/>
        <w:jc w:val="both"/>
        <w:rPr>
          <w:sz w:val="24"/>
        </w:rPr>
      </w:pPr>
      <w:r>
        <w:rPr>
          <w:sz w:val="24"/>
        </w:rPr>
        <w:t>K chovu (krytí) smí být použity kolie minimálního stáří 18 (osmnácti) měsíců a šeltie minimálního stáří 15 (patnácti)</w:t>
      </w:r>
      <w:r>
        <w:rPr>
          <w:spacing w:val="-1"/>
          <w:sz w:val="24"/>
        </w:rPr>
        <w:t xml:space="preserve"> </w:t>
      </w:r>
      <w:r>
        <w:rPr>
          <w:sz w:val="24"/>
        </w:rPr>
        <w:t>měsíců.</w:t>
      </w:r>
    </w:p>
    <w:p w:rsidR="00C6489A" w:rsidRDefault="00965597" w:rsidP="00C6489A">
      <w:pPr>
        <w:pStyle w:val="Odstavecseseznamem"/>
        <w:numPr>
          <w:ilvl w:val="0"/>
          <w:numId w:val="4"/>
        </w:numPr>
        <w:tabs>
          <w:tab w:val="left" w:pos="1104"/>
        </w:tabs>
        <w:spacing w:line="276" w:lineRule="auto"/>
        <w:ind w:right="101"/>
        <w:jc w:val="both"/>
        <w:rPr>
          <w:sz w:val="24"/>
        </w:rPr>
      </w:pPr>
      <w:r>
        <w:rPr>
          <w:sz w:val="24"/>
        </w:rPr>
        <w:t xml:space="preserve">U fen, které ukončily 8. </w:t>
      </w:r>
      <w:proofErr w:type="gramStart"/>
      <w:r>
        <w:rPr>
          <w:sz w:val="24"/>
        </w:rPr>
        <w:t>rok</w:t>
      </w:r>
      <w:proofErr w:type="gramEnd"/>
      <w:r>
        <w:rPr>
          <w:sz w:val="24"/>
        </w:rPr>
        <w:t xml:space="preserve"> věku, je možné zabřeznutí pouze na základě potvrzení veterinárního lékaře o vyšetření zvířete na začátku říje s dobrozdáním, že zdravotní stav březost umožňuje bez nadměrných rizik. </w:t>
      </w:r>
      <w:r w:rsidR="00C6489A">
        <w:rPr>
          <w:sz w:val="24"/>
        </w:rPr>
        <w:t xml:space="preserve">Výjimku může povolit výbor Klubu u kvalitního a zdravého jedince </w:t>
      </w:r>
      <w:proofErr w:type="gramStart"/>
      <w:r w:rsidR="00C6489A">
        <w:rPr>
          <w:sz w:val="24"/>
        </w:rPr>
        <w:t>na</w:t>
      </w:r>
      <w:proofErr w:type="gramEnd"/>
      <w:r w:rsidR="00C6489A">
        <w:rPr>
          <w:sz w:val="24"/>
        </w:rPr>
        <w:t xml:space="preserve"> jedno zabřeznutí. O v</w:t>
      </w:r>
      <w:r w:rsidR="00AA2530">
        <w:rPr>
          <w:sz w:val="24"/>
        </w:rPr>
        <w:t xml:space="preserve">ýjimku požádá chovatel písemně přibližně jeden měsíc </w:t>
      </w:r>
      <w:r w:rsidR="00C6489A">
        <w:rPr>
          <w:sz w:val="24"/>
        </w:rPr>
        <w:t>pře</w:t>
      </w:r>
      <w:r w:rsidR="00AA2530">
        <w:rPr>
          <w:sz w:val="24"/>
        </w:rPr>
        <w:t xml:space="preserve">d předpokládanou říjí.  Žádost </w:t>
      </w:r>
      <w:r w:rsidR="00C6489A">
        <w:rPr>
          <w:sz w:val="24"/>
        </w:rPr>
        <w:t>zašle předsedovi Klubu s veterinárním osvědčením o zdravotním stavu feny a k zamýšlenému krytí bez nadměrných rizik. Při vyřízení žádosti výbor Klubu je povinen respektovat případné záporné stanovisko veterináře k tomuto</w:t>
      </w:r>
      <w:r w:rsidR="00C6489A">
        <w:rPr>
          <w:spacing w:val="-4"/>
          <w:sz w:val="24"/>
        </w:rPr>
        <w:t xml:space="preserve"> </w:t>
      </w:r>
      <w:r w:rsidR="00C6489A">
        <w:rPr>
          <w:sz w:val="24"/>
        </w:rPr>
        <w:t>krytí.</w:t>
      </w:r>
      <w:r>
        <w:rPr>
          <w:sz w:val="24"/>
        </w:rPr>
        <w:t xml:space="preserve"> Prodloužení chovnosti je možné po udělení výše uvedených potvrzení, a to jeden vrh do věku feny 9. </w:t>
      </w:r>
      <w:proofErr w:type="gramStart"/>
      <w:r>
        <w:rPr>
          <w:sz w:val="24"/>
        </w:rPr>
        <w:t>let</w:t>
      </w:r>
      <w:proofErr w:type="gramEnd"/>
      <w:r>
        <w:rPr>
          <w:sz w:val="24"/>
        </w:rPr>
        <w:t xml:space="preserve">. </w:t>
      </w:r>
      <w:r>
        <w:rPr>
          <w:sz w:val="26"/>
        </w:rPr>
        <w:t>(</w:t>
      </w:r>
      <w:r>
        <w:rPr>
          <w:sz w:val="24"/>
        </w:rPr>
        <w:t xml:space="preserve">Např. Fena narozená 1. </w:t>
      </w:r>
      <w:proofErr w:type="gramStart"/>
      <w:r>
        <w:rPr>
          <w:sz w:val="24"/>
        </w:rPr>
        <w:t>ledna</w:t>
      </w:r>
      <w:proofErr w:type="gramEnd"/>
      <w:r>
        <w:rPr>
          <w:sz w:val="24"/>
        </w:rPr>
        <w:t xml:space="preserve"> 2011 smí být po udělení požadovaných povolení naposledy kryta 1. </w:t>
      </w:r>
      <w:proofErr w:type="gramStart"/>
      <w:r>
        <w:rPr>
          <w:sz w:val="24"/>
        </w:rPr>
        <w:t>ledna</w:t>
      </w:r>
      <w:proofErr w:type="gramEnd"/>
      <w:r>
        <w:rPr>
          <w:sz w:val="24"/>
        </w:rPr>
        <w:t xml:space="preserve"> 2020).</w:t>
      </w:r>
    </w:p>
    <w:p w:rsidR="00C6489A" w:rsidRDefault="00C6489A" w:rsidP="00C6489A">
      <w:pPr>
        <w:pStyle w:val="Odstavecseseznamem"/>
        <w:numPr>
          <w:ilvl w:val="0"/>
          <w:numId w:val="4"/>
        </w:numPr>
        <w:tabs>
          <w:tab w:val="left" w:pos="1103"/>
          <w:tab w:val="left" w:pos="1104"/>
        </w:tabs>
        <w:spacing w:line="276" w:lineRule="auto"/>
        <w:rPr>
          <w:sz w:val="24"/>
        </w:rPr>
      </w:pPr>
      <w:r>
        <w:rPr>
          <w:sz w:val="24"/>
        </w:rPr>
        <w:t>Psi mohou být použiti k chovu do konce svého života</w:t>
      </w:r>
      <w:r>
        <w:rPr>
          <w:spacing w:val="-4"/>
          <w:sz w:val="24"/>
        </w:rPr>
        <w:t xml:space="preserve"> </w:t>
      </w:r>
      <w:r>
        <w:rPr>
          <w:sz w:val="24"/>
        </w:rPr>
        <w:t>neomezeně.</w:t>
      </w:r>
    </w:p>
    <w:p w:rsidR="00C6489A" w:rsidRDefault="00C6489A" w:rsidP="00C6489A">
      <w:pPr>
        <w:pStyle w:val="Odstavecseseznamem"/>
        <w:numPr>
          <w:ilvl w:val="0"/>
          <w:numId w:val="4"/>
        </w:numPr>
        <w:tabs>
          <w:tab w:val="left" w:pos="1103"/>
          <w:tab w:val="left" w:pos="1104"/>
        </w:tabs>
        <w:spacing w:line="276" w:lineRule="auto"/>
        <w:rPr>
          <w:sz w:val="24"/>
        </w:rPr>
      </w:pPr>
      <w:r>
        <w:rPr>
          <w:sz w:val="24"/>
        </w:rPr>
        <w:t xml:space="preserve">Pokud je přivezen do ČR dospělý jedinec splňující podmínky chovnosti dle FCI nebo organizací uznaných FCI a je přeregistrován na českou plemennou knihu, je možné jím od okamžiku dovozu disponovat v chovu za předpokladu, že bude předveden do půl roku od data dovozu na bonitaci, nebo popisné prohlídce, bez nutnosti absolvování povinných výstav v ČR. Pokud jedinec nesplní podmínku předvedení </w:t>
      </w:r>
      <w:proofErr w:type="gramStart"/>
      <w:r>
        <w:rPr>
          <w:sz w:val="24"/>
        </w:rPr>
        <w:t>na</w:t>
      </w:r>
      <w:proofErr w:type="gramEnd"/>
      <w:r>
        <w:rPr>
          <w:sz w:val="24"/>
        </w:rPr>
        <w:t xml:space="preserve"> popisné prohlídce nebo bonitaci, nesmí být používán v dalším chovu až do okamžiku splnění podmínky předvedení na popisné prohlídce či bonitaci.</w:t>
      </w:r>
    </w:p>
    <w:p w:rsidR="00C6489A" w:rsidRDefault="00C6489A" w:rsidP="00C6489A">
      <w:pPr>
        <w:tabs>
          <w:tab w:val="left" w:pos="1104"/>
        </w:tabs>
        <w:ind w:right="102"/>
        <w:jc w:val="center"/>
        <w:rPr>
          <w:b/>
          <w:sz w:val="24"/>
        </w:rPr>
      </w:pPr>
    </w:p>
    <w:p w:rsidR="00C6489A" w:rsidRDefault="00C6489A" w:rsidP="00C6489A">
      <w:pPr>
        <w:tabs>
          <w:tab w:val="left" w:pos="1104"/>
        </w:tabs>
        <w:spacing w:line="276" w:lineRule="auto"/>
        <w:ind w:right="102"/>
        <w:jc w:val="center"/>
        <w:rPr>
          <w:b/>
          <w:sz w:val="24"/>
        </w:rPr>
      </w:pPr>
      <w:r>
        <w:rPr>
          <w:b/>
          <w:sz w:val="24"/>
        </w:rPr>
        <w:t>Článek 5</w:t>
      </w:r>
    </w:p>
    <w:p w:rsidR="00C6489A" w:rsidRDefault="00C6489A" w:rsidP="00C6489A">
      <w:pPr>
        <w:tabs>
          <w:tab w:val="left" w:pos="1104"/>
        </w:tabs>
        <w:spacing w:line="276" w:lineRule="auto"/>
        <w:ind w:right="102"/>
        <w:jc w:val="center"/>
        <w:rPr>
          <w:b/>
          <w:sz w:val="24"/>
        </w:rPr>
      </w:pPr>
      <w:r>
        <w:rPr>
          <w:b/>
          <w:sz w:val="24"/>
        </w:rPr>
        <w:t>Chovatel, majitel chovného jedince</w:t>
      </w:r>
    </w:p>
    <w:p w:rsidR="00C6489A" w:rsidRDefault="00C6489A" w:rsidP="00C6489A">
      <w:pPr>
        <w:pStyle w:val="Odstavecseseznamem"/>
        <w:numPr>
          <w:ilvl w:val="0"/>
          <w:numId w:val="5"/>
        </w:numPr>
        <w:tabs>
          <w:tab w:val="left" w:pos="1104"/>
        </w:tabs>
        <w:spacing w:line="276" w:lineRule="auto"/>
        <w:ind w:right="102"/>
        <w:jc w:val="both"/>
        <w:rPr>
          <w:sz w:val="24"/>
        </w:rPr>
      </w:pPr>
      <w:r>
        <w:rPr>
          <w:sz w:val="24"/>
        </w:rPr>
        <w:t>Majitel chovného psa či feny je fyzická osoba (ve výjimečném případě stanoveném směrnicí ČMKU rovněž právnická), která má vlastnické právo k chovnému psu nebo feně. Průkaz původu je nezaměnitelný a neprodejný doklad chovného psa nebo</w:t>
      </w:r>
      <w:r>
        <w:rPr>
          <w:spacing w:val="-12"/>
          <w:sz w:val="24"/>
        </w:rPr>
        <w:t xml:space="preserve"> </w:t>
      </w:r>
      <w:r>
        <w:rPr>
          <w:sz w:val="24"/>
        </w:rPr>
        <w:t>feny.</w:t>
      </w:r>
    </w:p>
    <w:p w:rsidR="00C6489A" w:rsidRDefault="00C6489A" w:rsidP="00C6489A">
      <w:pPr>
        <w:pStyle w:val="Odstavecseseznamem"/>
        <w:numPr>
          <w:ilvl w:val="0"/>
          <w:numId w:val="5"/>
        </w:numPr>
        <w:tabs>
          <w:tab w:val="left" w:pos="1104"/>
        </w:tabs>
        <w:spacing w:line="276" w:lineRule="auto"/>
        <w:ind w:right="102"/>
        <w:jc w:val="both"/>
        <w:rPr>
          <w:sz w:val="24"/>
        </w:rPr>
      </w:pPr>
      <w:r>
        <w:rPr>
          <w:sz w:val="24"/>
        </w:rPr>
        <w:t>Držitelem chovného psa nebo feny je buď majitel, nebo ten, kdo je majitelem zmocněn používat je k</w:t>
      </w:r>
      <w:r>
        <w:rPr>
          <w:spacing w:val="-3"/>
          <w:sz w:val="24"/>
        </w:rPr>
        <w:t xml:space="preserve"> </w:t>
      </w:r>
      <w:r>
        <w:rPr>
          <w:sz w:val="24"/>
        </w:rPr>
        <w:t>chovu.</w:t>
      </w:r>
    </w:p>
    <w:p w:rsidR="00C6489A" w:rsidRDefault="00C6489A" w:rsidP="00FC1FAC">
      <w:pPr>
        <w:pStyle w:val="Odstavecseseznamem"/>
        <w:numPr>
          <w:ilvl w:val="0"/>
          <w:numId w:val="5"/>
        </w:numPr>
        <w:spacing w:line="276" w:lineRule="auto"/>
      </w:pPr>
      <w:r>
        <w:rPr>
          <w:sz w:val="24"/>
        </w:rPr>
        <w:t>Chovatel</w:t>
      </w:r>
      <w:r w:rsidRPr="00C6489A">
        <w:rPr>
          <w:spacing w:val="36"/>
          <w:sz w:val="24"/>
        </w:rPr>
        <w:t xml:space="preserve"> </w:t>
      </w:r>
      <w:r>
        <w:rPr>
          <w:sz w:val="24"/>
        </w:rPr>
        <w:t>je</w:t>
      </w:r>
      <w:r w:rsidRPr="00C6489A">
        <w:rPr>
          <w:spacing w:val="37"/>
          <w:sz w:val="24"/>
        </w:rPr>
        <w:t xml:space="preserve"> </w:t>
      </w:r>
      <w:r>
        <w:rPr>
          <w:sz w:val="24"/>
        </w:rPr>
        <w:t>držitel</w:t>
      </w:r>
      <w:r w:rsidRPr="00C6489A">
        <w:rPr>
          <w:spacing w:val="37"/>
          <w:sz w:val="24"/>
        </w:rPr>
        <w:t xml:space="preserve"> </w:t>
      </w:r>
      <w:r>
        <w:rPr>
          <w:sz w:val="24"/>
        </w:rPr>
        <w:t>chovné</w:t>
      </w:r>
      <w:r w:rsidRPr="00C6489A">
        <w:rPr>
          <w:spacing w:val="37"/>
          <w:sz w:val="24"/>
        </w:rPr>
        <w:t xml:space="preserve"> </w:t>
      </w:r>
      <w:r>
        <w:rPr>
          <w:sz w:val="24"/>
        </w:rPr>
        <w:t>feny</w:t>
      </w:r>
      <w:r w:rsidRPr="00C6489A">
        <w:rPr>
          <w:spacing w:val="36"/>
          <w:sz w:val="24"/>
        </w:rPr>
        <w:t xml:space="preserve"> </w:t>
      </w:r>
      <w:r>
        <w:rPr>
          <w:sz w:val="24"/>
        </w:rPr>
        <w:t>v</w:t>
      </w:r>
      <w:r w:rsidRPr="00C6489A">
        <w:rPr>
          <w:spacing w:val="37"/>
          <w:sz w:val="24"/>
        </w:rPr>
        <w:t xml:space="preserve"> </w:t>
      </w:r>
      <w:r>
        <w:rPr>
          <w:sz w:val="24"/>
        </w:rPr>
        <w:t>době</w:t>
      </w:r>
      <w:r w:rsidRPr="00C6489A">
        <w:rPr>
          <w:spacing w:val="37"/>
          <w:sz w:val="24"/>
        </w:rPr>
        <w:t xml:space="preserve"> </w:t>
      </w:r>
      <w:r>
        <w:rPr>
          <w:sz w:val="24"/>
        </w:rPr>
        <w:t>vrhu,</w:t>
      </w:r>
      <w:r w:rsidRPr="00C6489A">
        <w:rPr>
          <w:spacing w:val="37"/>
          <w:sz w:val="24"/>
        </w:rPr>
        <w:t xml:space="preserve"> </w:t>
      </w:r>
      <w:r>
        <w:rPr>
          <w:sz w:val="24"/>
        </w:rPr>
        <w:t>jehož</w:t>
      </w:r>
      <w:r w:rsidRPr="00C6489A">
        <w:rPr>
          <w:spacing w:val="36"/>
          <w:sz w:val="24"/>
        </w:rPr>
        <w:t xml:space="preserve"> </w:t>
      </w:r>
      <w:r>
        <w:rPr>
          <w:sz w:val="24"/>
        </w:rPr>
        <w:t>chovatelská</w:t>
      </w:r>
      <w:r w:rsidRPr="00C6489A">
        <w:rPr>
          <w:spacing w:val="37"/>
          <w:sz w:val="24"/>
        </w:rPr>
        <w:t xml:space="preserve"> </w:t>
      </w:r>
      <w:r>
        <w:rPr>
          <w:sz w:val="24"/>
        </w:rPr>
        <w:t>stanice</w:t>
      </w:r>
      <w:r w:rsidRPr="00C6489A">
        <w:rPr>
          <w:spacing w:val="37"/>
          <w:sz w:val="24"/>
        </w:rPr>
        <w:t xml:space="preserve"> </w:t>
      </w:r>
      <w:r>
        <w:rPr>
          <w:sz w:val="24"/>
        </w:rPr>
        <w:t>byla</w:t>
      </w:r>
      <w:r w:rsidRPr="00C6489A">
        <w:rPr>
          <w:spacing w:val="35"/>
          <w:sz w:val="24"/>
        </w:rPr>
        <w:t xml:space="preserve"> </w:t>
      </w:r>
      <w:r>
        <w:rPr>
          <w:sz w:val="24"/>
        </w:rPr>
        <w:t xml:space="preserve">řádně </w:t>
      </w:r>
      <w:r>
        <w:t>zaregistrována.</w:t>
      </w:r>
    </w:p>
    <w:p w:rsidR="00C6489A" w:rsidRDefault="00C6489A" w:rsidP="00C6489A">
      <w:pPr>
        <w:pStyle w:val="Odstavecseseznamem"/>
        <w:numPr>
          <w:ilvl w:val="0"/>
          <w:numId w:val="5"/>
        </w:numPr>
        <w:tabs>
          <w:tab w:val="left" w:pos="1104"/>
        </w:tabs>
        <w:spacing w:line="276" w:lineRule="auto"/>
        <w:ind w:right="101"/>
        <w:jc w:val="both"/>
        <w:rPr>
          <w:sz w:val="24"/>
        </w:rPr>
      </w:pPr>
      <w:r>
        <w:rPr>
          <w:sz w:val="24"/>
        </w:rPr>
        <w:t xml:space="preserve">Každá změna ve vlastnictví chovného jedince nebo jeho úhyn musí být do 15-ti dnů </w:t>
      </w:r>
      <w:r>
        <w:rPr>
          <w:sz w:val="24"/>
        </w:rPr>
        <w:lastRenderedPageBreak/>
        <w:t>oznámena písemně vedení chovatelského klubu a plemenné</w:t>
      </w:r>
      <w:r>
        <w:rPr>
          <w:spacing w:val="-3"/>
          <w:sz w:val="24"/>
        </w:rPr>
        <w:t xml:space="preserve"> </w:t>
      </w:r>
      <w:r>
        <w:rPr>
          <w:sz w:val="24"/>
        </w:rPr>
        <w:t>knize.</w:t>
      </w:r>
    </w:p>
    <w:p w:rsidR="00FC1FAC" w:rsidRDefault="00FC1FAC" w:rsidP="00FC1FAC">
      <w:pPr>
        <w:pStyle w:val="Odstavecseseznamem"/>
        <w:numPr>
          <w:ilvl w:val="0"/>
          <w:numId w:val="5"/>
        </w:numPr>
        <w:tabs>
          <w:tab w:val="left" w:pos="1067"/>
        </w:tabs>
        <w:spacing w:line="276" w:lineRule="auto"/>
        <w:ind w:left="1066" w:hanging="360"/>
        <w:rPr>
          <w:sz w:val="24"/>
        </w:rPr>
      </w:pPr>
      <w:r>
        <w:rPr>
          <w:sz w:val="24"/>
        </w:rPr>
        <w:t>Změna držení:</w:t>
      </w:r>
    </w:p>
    <w:p w:rsidR="00FC1FAC" w:rsidRDefault="00FC1FAC" w:rsidP="00FC1FAC">
      <w:pPr>
        <w:pStyle w:val="Odstavecseseznamem"/>
        <w:numPr>
          <w:ilvl w:val="1"/>
          <w:numId w:val="5"/>
        </w:numPr>
        <w:tabs>
          <w:tab w:val="left" w:pos="2408"/>
          <w:tab w:val="left" w:pos="2409"/>
        </w:tabs>
        <w:spacing w:line="276" w:lineRule="auto"/>
        <w:ind w:hanging="397"/>
        <w:rPr>
          <w:sz w:val="24"/>
        </w:rPr>
      </w:pPr>
      <w:r>
        <w:rPr>
          <w:sz w:val="24"/>
        </w:rPr>
        <w:t>u chovného psa</w:t>
      </w:r>
      <w:r>
        <w:rPr>
          <w:spacing w:val="-3"/>
          <w:sz w:val="24"/>
        </w:rPr>
        <w:t xml:space="preserve"> </w:t>
      </w:r>
      <w:r>
        <w:rPr>
          <w:sz w:val="24"/>
        </w:rPr>
        <w:t>neprodleně,</w:t>
      </w:r>
    </w:p>
    <w:p w:rsidR="00FC1FAC" w:rsidRDefault="00FC1FAC" w:rsidP="00FC1FAC">
      <w:pPr>
        <w:pStyle w:val="Odstavecseseznamem"/>
        <w:numPr>
          <w:ilvl w:val="1"/>
          <w:numId w:val="5"/>
        </w:numPr>
        <w:tabs>
          <w:tab w:val="left" w:pos="1104"/>
        </w:tabs>
        <w:spacing w:line="276" w:lineRule="auto"/>
        <w:ind w:right="101"/>
        <w:jc w:val="both"/>
        <w:rPr>
          <w:sz w:val="24"/>
        </w:rPr>
      </w:pPr>
      <w:r>
        <w:rPr>
          <w:sz w:val="24"/>
        </w:rPr>
        <w:t>u feny se zápisem vrhu musí být změna oznámena chovatelskému klubu a plemenné knize,</w:t>
      </w:r>
    </w:p>
    <w:p w:rsidR="00FC1FAC" w:rsidRDefault="00FC1FAC" w:rsidP="00FC1FAC">
      <w:pPr>
        <w:pStyle w:val="Odstavecseseznamem"/>
        <w:numPr>
          <w:ilvl w:val="1"/>
          <w:numId w:val="5"/>
        </w:numPr>
        <w:tabs>
          <w:tab w:val="left" w:pos="2408"/>
          <w:tab w:val="left" w:pos="2409"/>
          <w:tab w:val="left" w:pos="2876"/>
          <w:tab w:val="left" w:pos="3996"/>
          <w:tab w:val="left" w:pos="5331"/>
          <w:tab w:val="left" w:pos="6064"/>
          <w:tab w:val="left" w:pos="6932"/>
          <w:tab w:val="left" w:pos="7946"/>
          <w:tab w:val="left" w:pos="8346"/>
          <w:tab w:val="left" w:pos="9307"/>
        </w:tabs>
        <w:spacing w:line="276" w:lineRule="auto"/>
        <w:ind w:right="102"/>
        <w:rPr>
          <w:sz w:val="24"/>
        </w:rPr>
      </w:pPr>
      <w:proofErr w:type="gramStart"/>
      <w:r w:rsidRPr="00FC1FAC">
        <w:rPr>
          <w:sz w:val="24"/>
        </w:rPr>
        <w:t>při</w:t>
      </w:r>
      <w:proofErr w:type="gramEnd"/>
      <w:r w:rsidRPr="00FC1FAC">
        <w:rPr>
          <w:sz w:val="24"/>
        </w:rPr>
        <w:tab/>
        <w:t>zapůjčení</w:t>
      </w:r>
      <w:r w:rsidRPr="00FC1FAC">
        <w:rPr>
          <w:sz w:val="24"/>
        </w:rPr>
        <w:tab/>
        <w:t>(postoupení</w:t>
      </w:r>
      <w:r w:rsidRPr="00FC1FAC">
        <w:rPr>
          <w:sz w:val="24"/>
        </w:rPr>
        <w:tab/>
        <w:t>práva</w:t>
      </w:r>
      <w:r w:rsidRPr="00FC1FAC">
        <w:rPr>
          <w:sz w:val="24"/>
        </w:rPr>
        <w:tab/>
        <w:t>chovu)</w:t>
      </w:r>
      <w:r w:rsidRPr="00FC1FAC">
        <w:rPr>
          <w:sz w:val="24"/>
        </w:rPr>
        <w:tab/>
        <w:t>psa/feny</w:t>
      </w:r>
      <w:r w:rsidRPr="00FC1FAC">
        <w:rPr>
          <w:sz w:val="24"/>
        </w:rPr>
        <w:tab/>
        <w:t>se</w:t>
      </w:r>
      <w:r w:rsidRPr="00FC1FAC">
        <w:rPr>
          <w:sz w:val="24"/>
        </w:rPr>
        <w:tab/>
        <w:t>dokládá</w:t>
      </w:r>
      <w:r>
        <w:rPr>
          <w:sz w:val="24"/>
        </w:rPr>
        <w:t xml:space="preserve"> </w:t>
      </w:r>
      <w:r w:rsidRPr="00FC1FAC">
        <w:rPr>
          <w:sz w:val="24"/>
        </w:rPr>
        <w:t>smlouva chovatelskému klubu a plemenné</w:t>
      </w:r>
      <w:r w:rsidRPr="00FC1FAC">
        <w:rPr>
          <w:spacing w:val="-1"/>
          <w:sz w:val="24"/>
        </w:rPr>
        <w:t xml:space="preserve"> </w:t>
      </w:r>
      <w:r w:rsidRPr="00FC1FAC">
        <w:rPr>
          <w:sz w:val="24"/>
        </w:rPr>
        <w:t>knize.</w:t>
      </w:r>
    </w:p>
    <w:p w:rsidR="00FC1FAC" w:rsidRDefault="00AA2530" w:rsidP="00FC1FAC">
      <w:pPr>
        <w:pStyle w:val="Odstavecseseznamem"/>
        <w:numPr>
          <w:ilvl w:val="0"/>
          <w:numId w:val="5"/>
        </w:numPr>
        <w:tabs>
          <w:tab w:val="left" w:pos="1067"/>
        </w:tabs>
        <w:spacing w:line="276" w:lineRule="auto"/>
        <w:ind w:right="101"/>
        <w:jc w:val="both"/>
        <w:rPr>
          <w:sz w:val="24"/>
        </w:rPr>
      </w:pPr>
      <w:r>
        <w:rPr>
          <w:sz w:val="24"/>
        </w:rPr>
        <w:t xml:space="preserve">Převod </w:t>
      </w:r>
      <w:r w:rsidR="00F47759">
        <w:rPr>
          <w:sz w:val="24"/>
        </w:rPr>
        <w:t xml:space="preserve">březí feny je možný.  Pokud nebylo dohodnuto jinak, </w:t>
      </w:r>
      <w:proofErr w:type="gramStart"/>
      <w:r w:rsidR="00FC1FAC">
        <w:rPr>
          <w:sz w:val="24"/>
        </w:rPr>
        <w:t>budou  štěňata</w:t>
      </w:r>
      <w:proofErr w:type="gramEnd"/>
      <w:r w:rsidR="00FC1FAC">
        <w:rPr>
          <w:sz w:val="24"/>
        </w:rPr>
        <w:t xml:space="preserve">  zapsána v chovatelské stanici nového majitele nebo držitele a jsou na něj převedeny i všechny povinnosti plynoucí z krytí chovným</w:t>
      </w:r>
      <w:r w:rsidR="00FC1FAC">
        <w:rPr>
          <w:spacing w:val="-3"/>
          <w:sz w:val="24"/>
        </w:rPr>
        <w:t xml:space="preserve"> </w:t>
      </w:r>
      <w:r w:rsidR="00FC1FAC">
        <w:rPr>
          <w:sz w:val="24"/>
        </w:rPr>
        <w:t>psem.</w:t>
      </w:r>
    </w:p>
    <w:p w:rsidR="00FC1FAC" w:rsidRDefault="00FC1FAC" w:rsidP="00FC1FAC">
      <w:pPr>
        <w:pStyle w:val="Odstavecseseznamem"/>
        <w:numPr>
          <w:ilvl w:val="0"/>
          <w:numId w:val="5"/>
        </w:numPr>
        <w:tabs>
          <w:tab w:val="left" w:pos="1067"/>
        </w:tabs>
        <w:spacing w:before="1" w:line="276" w:lineRule="auto"/>
        <w:ind w:right="101"/>
        <w:jc w:val="both"/>
        <w:rPr>
          <w:sz w:val="24"/>
        </w:rPr>
      </w:pPr>
      <w:r>
        <w:rPr>
          <w:sz w:val="24"/>
        </w:rPr>
        <w:t xml:space="preserve">Zemře-li majitel březí feny, rozhodne jeho dědic, jak bude vrh zapsán. Je možný i zápis </w:t>
      </w:r>
      <w:proofErr w:type="gramStart"/>
      <w:r>
        <w:rPr>
          <w:sz w:val="24"/>
        </w:rPr>
        <w:t>na</w:t>
      </w:r>
      <w:proofErr w:type="gramEnd"/>
      <w:r>
        <w:rPr>
          <w:sz w:val="24"/>
        </w:rPr>
        <w:t xml:space="preserve"> chovatelskou stanici</w:t>
      </w:r>
      <w:r>
        <w:rPr>
          <w:spacing w:val="-2"/>
          <w:sz w:val="24"/>
        </w:rPr>
        <w:t xml:space="preserve"> </w:t>
      </w:r>
      <w:r>
        <w:rPr>
          <w:sz w:val="24"/>
        </w:rPr>
        <w:t>zesnulého.</w:t>
      </w:r>
    </w:p>
    <w:p w:rsidR="00FC1FAC" w:rsidRDefault="00FC1FAC" w:rsidP="00FC1FAC">
      <w:pPr>
        <w:pStyle w:val="Odstavecseseznamem"/>
        <w:numPr>
          <w:ilvl w:val="0"/>
          <w:numId w:val="5"/>
        </w:numPr>
        <w:tabs>
          <w:tab w:val="left" w:pos="1067"/>
        </w:tabs>
        <w:spacing w:before="74" w:line="276" w:lineRule="auto"/>
        <w:ind w:right="102"/>
        <w:jc w:val="both"/>
        <w:rPr>
          <w:sz w:val="24"/>
        </w:rPr>
      </w:pPr>
      <w:r>
        <w:rPr>
          <w:sz w:val="24"/>
        </w:rPr>
        <w:t>V případě více vlastníků chovného jedince jsou všichni vlastníci uvedeni v průkazu původu a plemenné knize je nutno doložit souhlas s podpisovým právem jednoho z majitelů nebo držitele, podepsaný všemi ostatními spolumajiteli. V případě zahraničního spolumajitelství chovného jedince musí být všichni spolumajitelé uvedeni v průkazu původu. Dokládá se kopií</w:t>
      </w:r>
      <w:r>
        <w:rPr>
          <w:spacing w:val="-1"/>
          <w:sz w:val="24"/>
        </w:rPr>
        <w:t xml:space="preserve"> </w:t>
      </w:r>
      <w:r>
        <w:rPr>
          <w:sz w:val="24"/>
        </w:rPr>
        <w:t>smlouvy.</w:t>
      </w:r>
    </w:p>
    <w:p w:rsidR="00FC1FAC" w:rsidRDefault="00FC1FAC" w:rsidP="00FC1FAC">
      <w:pPr>
        <w:pStyle w:val="Odstavecseseznamem"/>
        <w:numPr>
          <w:ilvl w:val="0"/>
          <w:numId w:val="5"/>
        </w:numPr>
        <w:tabs>
          <w:tab w:val="left" w:pos="1067"/>
        </w:tabs>
        <w:spacing w:line="276" w:lineRule="auto"/>
        <w:ind w:right="102"/>
        <w:jc w:val="both"/>
        <w:rPr>
          <w:sz w:val="24"/>
        </w:rPr>
      </w:pPr>
      <w:r>
        <w:rPr>
          <w:sz w:val="24"/>
        </w:rPr>
        <w:t>Je-li chovný jedinec ve spoluvlastnictví více osob z různých zemí, musí splňovat podmínky pro zařazení do chovu všech zemí spolumajitelů - nejedná se v tomto případě o zahraniční krytí.</w:t>
      </w:r>
    </w:p>
    <w:p w:rsidR="00FC1FAC" w:rsidRDefault="00FC1FAC" w:rsidP="00FC1FAC">
      <w:pPr>
        <w:pStyle w:val="Odstavecseseznamem"/>
        <w:numPr>
          <w:ilvl w:val="0"/>
          <w:numId w:val="5"/>
        </w:numPr>
        <w:tabs>
          <w:tab w:val="left" w:pos="1104"/>
        </w:tabs>
        <w:spacing w:before="119" w:line="276" w:lineRule="auto"/>
        <w:ind w:right="101"/>
        <w:jc w:val="both"/>
        <w:rPr>
          <w:sz w:val="24"/>
        </w:rPr>
      </w:pPr>
      <w:r>
        <w:rPr>
          <w:sz w:val="24"/>
        </w:rPr>
        <w:t>V případě zapůjčení zahraničního chovného jedince plemenná kniha nepřiděluje zápisové číslo ČMKU. Dokládá se kopií průkazu původu, smlouvou o zapůjčení a kopií dokladu o chovnosti</w:t>
      </w:r>
      <w:r>
        <w:rPr>
          <w:spacing w:val="-1"/>
          <w:sz w:val="24"/>
        </w:rPr>
        <w:t xml:space="preserve"> </w:t>
      </w:r>
      <w:r>
        <w:rPr>
          <w:sz w:val="24"/>
        </w:rPr>
        <w:t>jedince.</w:t>
      </w:r>
    </w:p>
    <w:p w:rsidR="00FC1FAC" w:rsidRDefault="00FC1FAC" w:rsidP="00FC1FAC">
      <w:pPr>
        <w:pStyle w:val="Odstavecseseznamem"/>
        <w:numPr>
          <w:ilvl w:val="0"/>
          <w:numId w:val="5"/>
        </w:numPr>
        <w:tabs>
          <w:tab w:val="left" w:pos="1104"/>
        </w:tabs>
        <w:spacing w:before="120" w:line="276" w:lineRule="auto"/>
        <w:ind w:right="102"/>
        <w:rPr>
          <w:sz w:val="24"/>
        </w:rPr>
      </w:pPr>
      <w:r>
        <w:rPr>
          <w:sz w:val="24"/>
        </w:rPr>
        <w:t xml:space="preserve">V případě spolumajitelství nebo převodu práva (zapůjčení) k chovu musí být doložena Klubu a plemenné knize smlouva, která stanoví podpisové právo jednoho ze spolumajitelů. Písemné postoupení práva chovu se musí neprodleně poskytnout Klubu a v kopii </w:t>
      </w:r>
      <w:proofErr w:type="gramStart"/>
      <w:r w:rsidR="00F47759">
        <w:rPr>
          <w:spacing w:val="-11"/>
          <w:sz w:val="24"/>
        </w:rPr>
        <w:t>př</w:t>
      </w:r>
      <w:r>
        <w:rPr>
          <w:spacing w:val="-11"/>
          <w:sz w:val="24"/>
        </w:rPr>
        <w:t>íslušném</w:t>
      </w:r>
      <w:r w:rsidR="004C67D1">
        <w:rPr>
          <w:spacing w:val="-11"/>
          <w:sz w:val="24"/>
        </w:rPr>
        <w:t>u</w:t>
      </w:r>
      <w:r>
        <w:rPr>
          <w:spacing w:val="-11"/>
          <w:sz w:val="24"/>
        </w:rPr>
        <w:t xml:space="preserve">  </w:t>
      </w:r>
      <w:r>
        <w:rPr>
          <w:sz w:val="24"/>
        </w:rPr>
        <w:t>pracovišti</w:t>
      </w:r>
      <w:proofErr w:type="gramEnd"/>
      <w:r>
        <w:rPr>
          <w:sz w:val="24"/>
        </w:rPr>
        <w:t xml:space="preserve"> plemenné</w:t>
      </w:r>
      <w:r>
        <w:rPr>
          <w:spacing w:val="-1"/>
          <w:sz w:val="24"/>
        </w:rPr>
        <w:t xml:space="preserve"> </w:t>
      </w:r>
      <w:r>
        <w:rPr>
          <w:sz w:val="24"/>
        </w:rPr>
        <w:t>knihy.</w:t>
      </w:r>
    </w:p>
    <w:p w:rsidR="004C67D1" w:rsidRPr="004C67D1" w:rsidRDefault="004C67D1" w:rsidP="00FC1FAC">
      <w:pPr>
        <w:pStyle w:val="Odstavecseseznamem"/>
        <w:numPr>
          <w:ilvl w:val="0"/>
          <w:numId w:val="5"/>
        </w:numPr>
        <w:tabs>
          <w:tab w:val="left" w:pos="1104"/>
        </w:tabs>
        <w:spacing w:before="120" w:line="276" w:lineRule="auto"/>
        <w:ind w:right="102"/>
        <w:rPr>
          <w:b/>
          <w:color w:val="FF0000"/>
          <w:sz w:val="24"/>
        </w:rPr>
      </w:pPr>
      <w:r w:rsidRPr="004C67D1">
        <w:rPr>
          <w:b/>
          <w:color w:val="FF0000"/>
          <w:sz w:val="24"/>
        </w:rPr>
        <w:t xml:space="preserve">Odchov </w:t>
      </w:r>
      <w:proofErr w:type="gramStart"/>
      <w:r w:rsidRPr="004C67D1">
        <w:rPr>
          <w:b/>
          <w:color w:val="FF0000"/>
          <w:sz w:val="24"/>
        </w:rPr>
        <w:t>na</w:t>
      </w:r>
      <w:proofErr w:type="gramEnd"/>
      <w:r w:rsidRPr="004C67D1">
        <w:rPr>
          <w:b/>
          <w:color w:val="FF0000"/>
          <w:sz w:val="24"/>
        </w:rPr>
        <w:t xml:space="preserve"> cizí chovatelskou stanici je možný pouze jednou.</w:t>
      </w:r>
    </w:p>
    <w:p w:rsidR="00FC1FAC" w:rsidRDefault="00FC1FAC" w:rsidP="00FC1FAC">
      <w:pPr>
        <w:pStyle w:val="Odstavecseseznamem"/>
        <w:tabs>
          <w:tab w:val="left" w:pos="1067"/>
        </w:tabs>
        <w:spacing w:before="1" w:line="276" w:lineRule="auto"/>
        <w:ind w:right="101" w:firstLine="0"/>
        <w:jc w:val="left"/>
        <w:rPr>
          <w:sz w:val="24"/>
        </w:rPr>
      </w:pPr>
    </w:p>
    <w:p w:rsidR="00FC1FAC" w:rsidRPr="00FC1FAC" w:rsidRDefault="00FC1FAC" w:rsidP="00FC1FAC">
      <w:pPr>
        <w:pStyle w:val="Odstavecseseznamem"/>
        <w:tabs>
          <w:tab w:val="left" w:pos="1067"/>
        </w:tabs>
        <w:spacing w:before="1" w:line="276" w:lineRule="auto"/>
        <w:ind w:right="101" w:firstLine="0"/>
        <w:jc w:val="center"/>
        <w:rPr>
          <w:b/>
          <w:sz w:val="24"/>
        </w:rPr>
      </w:pPr>
      <w:r w:rsidRPr="00FC1FAC">
        <w:rPr>
          <w:b/>
          <w:sz w:val="24"/>
        </w:rPr>
        <w:t>Článek 6</w:t>
      </w:r>
    </w:p>
    <w:p w:rsidR="00FC1FAC" w:rsidRDefault="00FC1FAC" w:rsidP="00FC1FAC">
      <w:pPr>
        <w:pStyle w:val="Odstavecseseznamem"/>
        <w:tabs>
          <w:tab w:val="left" w:pos="1067"/>
        </w:tabs>
        <w:spacing w:before="1" w:line="276" w:lineRule="auto"/>
        <w:ind w:right="101" w:firstLine="0"/>
        <w:jc w:val="center"/>
        <w:rPr>
          <w:b/>
          <w:sz w:val="24"/>
        </w:rPr>
      </w:pPr>
      <w:r w:rsidRPr="00FC1FAC">
        <w:rPr>
          <w:b/>
          <w:sz w:val="24"/>
        </w:rPr>
        <w:t>Krycí list</w:t>
      </w:r>
    </w:p>
    <w:p w:rsidR="00FC1FAC" w:rsidRDefault="00FC1FAC" w:rsidP="00FC1FAC">
      <w:pPr>
        <w:pStyle w:val="Odstavecseseznamem"/>
        <w:numPr>
          <w:ilvl w:val="0"/>
          <w:numId w:val="7"/>
        </w:numPr>
        <w:tabs>
          <w:tab w:val="left" w:pos="1104"/>
        </w:tabs>
        <w:spacing w:line="276" w:lineRule="auto"/>
        <w:ind w:right="102"/>
        <w:jc w:val="both"/>
        <w:rPr>
          <w:sz w:val="24"/>
        </w:rPr>
      </w:pPr>
      <w:r>
        <w:rPr>
          <w:sz w:val="24"/>
        </w:rPr>
        <w:t>Pro plánované krytí chovné feny vystaví chovatel, případně poradce chovu krycí list. Krycí list se vystavuje i v případě, že pes i fena jsou ve vlastnictví téhož</w:t>
      </w:r>
      <w:r>
        <w:rPr>
          <w:spacing w:val="-10"/>
          <w:sz w:val="24"/>
        </w:rPr>
        <w:t xml:space="preserve"> </w:t>
      </w:r>
      <w:r>
        <w:rPr>
          <w:sz w:val="24"/>
        </w:rPr>
        <w:t>majitele.</w:t>
      </w:r>
    </w:p>
    <w:p w:rsidR="00FC1FAC" w:rsidRDefault="00FC1FAC" w:rsidP="00FC1FAC">
      <w:pPr>
        <w:pStyle w:val="Odstavecseseznamem"/>
        <w:numPr>
          <w:ilvl w:val="0"/>
          <w:numId w:val="7"/>
        </w:numPr>
        <w:tabs>
          <w:tab w:val="left" w:pos="1104"/>
        </w:tabs>
        <w:spacing w:line="276" w:lineRule="auto"/>
        <w:ind w:right="104"/>
        <w:jc w:val="both"/>
        <w:rPr>
          <w:sz w:val="24"/>
        </w:rPr>
      </w:pPr>
      <w:r>
        <w:rPr>
          <w:sz w:val="24"/>
        </w:rPr>
        <w:t>Řádně vyplněný a podepsaný krycí list je dokladem, který je součástí přihlášky vrhu nutné k zápisu štěňat do plemenné knihy a vydání průkazu</w:t>
      </w:r>
      <w:r>
        <w:rPr>
          <w:spacing w:val="-3"/>
          <w:sz w:val="24"/>
        </w:rPr>
        <w:t xml:space="preserve"> </w:t>
      </w:r>
      <w:r>
        <w:rPr>
          <w:sz w:val="24"/>
        </w:rPr>
        <w:t>původu.</w:t>
      </w:r>
    </w:p>
    <w:p w:rsidR="00FC1FAC" w:rsidRPr="00E6620E" w:rsidRDefault="00FC1FAC" w:rsidP="00FC1FAC">
      <w:pPr>
        <w:pStyle w:val="Odstavecseseznamem"/>
        <w:numPr>
          <w:ilvl w:val="0"/>
          <w:numId w:val="7"/>
        </w:numPr>
        <w:tabs>
          <w:tab w:val="left" w:pos="1103"/>
          <w:tab w:val="left" w:pos="1104"/>
        </w:tabs>
        <w:spacing w:line="276" w:lineRule="auto"/>
        <w:rPr>
          <w:sz w:val="24"/>
          <w:lang w:val="de-DE"/>
        </w:rPr>
      </w:pPr>
      <w:r w:rsidRPr="00E6620E">
        <w:rPr>
          <w:sz w:val="24"/>
          <w:lang w:val="de-DE"/>
        </w:rPr>
        <w:t>Formulář krycího listu je v příloze č.</w:t>
      </w:r>
      <w:r w:rsidRPr="00E6620E">
        <w:rPr>
          <w:spacing w:val="-6"/>
          <w:sz w:val="24"/>
          <w:lang w:val="de-DE"/>
        </w:rPr>
        <w:t xml:space="preserve"> </w:t>
      </w:r>
      <w:r w:rsidRPr="00E6620E">
        <w:rPr>
          <w:sz w:val="24"/>
          <w:lang w:val="de-DE"/>
        </w:rPr>
        <w:t>1.</w:t>
      </w:r>
    </w:p>
    <w:p w:rsidR="00FC1FAC" w:rsidRPr="00E6620E" w:rsidRDefault="00FC1FAC" w:rsidP="00FC1FAC">
      <w:pPr>
        <w:tabs>
          <w:tab w:val="left" w:pos="1103"/>
          <w:tab w:val="left" w:pos="1104"/>
        </w:tabs>
        <w:spacing w:line="276" w:lineRule="auto"/>
        <w:rPr>
          <w:sz w:val="24"/>
          <w:lang w:val="de-DE"/>
        </w:rPr>
      </w:pPr>
    </w:p>
    <w:p w:rsidR="00FC1FAC" w:rsidRPr="00FC1FAC" w:rsidRDefault="00FC1FAC" w:rsidP="00FC1FAC">
      <w:pPr>
        <w:tabs>
          <w:tab w:val="left" w:pos="1103"/>
          <w:tab w:val="left" w:pos="1104"/>
        </w:tabs>
        <w:spacing w:line="276" w:lineRule="auto"/>
        <w:jc w:val="center"/>
        <w:rPr>
          <w:b/>
          <w:sz w:val="24"/>
        </w:rPr>
      </w:pPr>
      <w:r w:rsidRPr="00FC1FAC">
        <w:rPr>
          <w:b/>
          <w:sz w:val="24"/>
        </w:rPr>
        <w:t>Článek 7</w:t>
      </w:r>
    </w:p>
    <w:p w:rsidR="00FC1FAC" w:rsidRDefault="00FC1FAC" w:rsidP="00FC1FAC">
      <w:pPr>
        <w:tabs>
          <w:tab w:val="left" w:pos="1103"/>
          <w:tab w:val="left" w:pos="1104"/>
        </w:tabs>
        <w:spacing w:line="276" w:lineRule="auto"/>
        <w:jc w:val="center"/>
        <w:rPr>
          <w:b/>
          <w:sz w:val="24"/>
        </w:rPr>
      </w:pPr>
      <w:r w:rsidRPr="00FC1FAC">
        <w:rPr>
          <w:b/>
          <w:sz w:val="24"/>
        </w:rPr>
        <w:t>Krytí</w:t>
      </w:r>
    </w:p>
    <w:p w:rsidR="00FC1FAC" w:rsidRDefault="00FC1FAC" w:rsidP="00FC1FAC">
      <w:pPr>
        <w:pStyle w:val="Odstavecseseznamem"/>
        <w:numPr>
          <w:ilvl w:val="0"/>
          <w:numId w:val="8"/>
        </w:numPr>
        <w:tabs>
          <w:tab w:val="left" w:pos="1104"/>
        </w:tabs>
        <w:spacing w:before="1" w:line="276" w:lineRule="auto"/>
        <w:ind w:right="102"/>
        <w:jc w:val="both"/>
        <w:rPr>
          <w:sz w:val="24"/>
        </w:rPr>
      </w:pPr>
      <w:r>
        <w:rPr>
          <w:sz w:val="24"/>
        </w:rPr>
        <w:t xml:space="preserve">Ke krytí smí dojít jen mezi dvěma chovnými jedinci a </w:t>
      </w:r>
      <w:proofErr w:type="gramStart"/>
      <w:r>
        <w:rPr>
          <w:sz w:val="24"/>
        </w:rPr>
        <w:t>na</w:t>
      </w:r>
      <w:proofErr w:type="gramEnd"/>
      <w:r>
        <w:rPr>
          <w:sz w:val="24"/>
        </w:rPr>
        <w:t xml:space="preserve"> základě vyplněného krycího listu. Kryt</w:t>
      </w:r>
      <w:r w:rsidR="004C67D1">
        <w:rPr>
          <w:sz w:val="24"/>
        </w:rPr>
        <w:t>í nesmí být provedeno mezi</w:t>
      </w:r>
      <w:r>
        <w:rPr>
          <w:spacing w:val="-1"/>
          <w:sz w:val="24"/>
        </w:rPr>
        <w:t xml:space="preserve"> </w:t>
      </w:r>
      <w:r>
        <w:rPr>
          <w:sz w:val="24"/>
        </w:rPr>
        <w:t>jedinci:</w:t>
      </w:r>
    </w:p>
    <w:p w:rsidR="00FC1FAC" w:rsidRPr="00E6620E" w:rsidRDefault="00FC1FAC" w:rsidP="00FC1FAC">
      <w:pPr>
        <w:pStyle w:val="Odstavecseseznamem"/>
        <w:numPr>
          <w:ilvl w:val="1"/>
          <w:numId w:val="8"/>
        </w:numPr>
        <w:tabs>
          <w:tab w:val="left" w:pos="2408"/>
          <w:tab w:val="left" w:pos="2409"/>
        </w:tabs>
        <w:spacing w:line="276" w:lineRule="auto"/>
        <w:ind w:hanging="397"/>
        <w:rPr>
          <w:sz w:val="24"/>
          <w:lang w:val="de-DE"/>
        </w:rPr>
      </w:pPr>
      <w:r w:rsidRPr="00E6620E">
        <w:rPr>
          <w:sz w:val="24"/>
          <w:lang w:val="de-DE"/>
        </w:rPr>
        <w:t>kdy jeden je barvy zlaté a druhý blue</w:t>
      </w:r>
      <w:r w:rsidRPr="00E6620E">
        <w:rPr>
          <w:spacing w:val="-1"/>
          <w:sz w:val="24"/>
          <w:lang w:val="de-DE"/>
        </w:rPr>
        <w:t xml:space="preserve"> </w:t>
      </w:r>
      <w:r w:rsidR="004C67D1" w:rsidRPr="00E6620E">
        <w:rPr>
          <w:sz w:val="24"/>
          <w:lang w:val="de-DE"/>
        </w:rPr>
        <w:t>merle</w:t>
      </w:r>
    </w:p>
    <w:p w:rsidR="00FC1FAC" w:rsidRPr="00E6620E" w:rsidRDefault="00FC1FAC" w:rsidP="00FC1FAC">
      <w:pPr>
        <w:pStyle w:val="Odstavecseseznamem"/>
        <w:numPr>
          <w:ilvl w:val="1"/>
          <w:numId w:val="8"/>
        </w:numPr>
        <w:tabs>
          <w:tab w:val="left" w:pos="2409"/>
        </w:tabs>
        <w:spacing w:line="276" w:lineRule="auto"/>
        <w:ind w:hanging="397"/>
        <w:rPr>
          <w:sz w:val="24"/>
          <w:lang w:val="de-DE"/>
        </w:rPr>
      </w:pPr>
      <w:r w:rsidRPr="00E6620E">
        <w:rPr>
          <w:sz w:val="24"/>
          <w:lang w:val="de-DE"/>
        </w:rPr>
        <w:t>kdy mají prokazatelně zjištěnou genetickou</w:t>
      </w:r>
      <w:r w:rsidRPr="00E6620E">
        <w:rPr>
          <w:spacing w:val="-5"/>
          <w:sz w:val="24"/>
          <w:lang w:val="de-DE"/>
        </w:rPr>
        <w:t xml:space="preserve"> </w:t>
      </w:r>
      <w:r w:rsidR="004C67D1" w:rsidRPr="00E6620E">
        <w:rPr>
          <w:sz w:val="24"/>
          <w:lang w:val="de-DE"/>
        </w:rPr>
        <w:t>vadu</w:t>
      </w:r>
    </w:p>
    <w:p w:rsidR="004C67D1" w:rsidRPr="004C67D1" w:rsidRDefault="004C67D1" w:rsidP="00FC1FAC">
      <w:pPr>
        <w:pStyle w:val="Odstavecseseznamem"/>
        <w:numPr>
          <w:ilvl w:val="1"/>
          <w:numId w:val="8"/>
        </w:numPr>
        <w:tabs>
          <w:tab w:val="left" w:pos="2409"/>
        </w:tabs>
        <w:spacing w:line="276" w:lineRule="auto"/>
        <w:ind w:hanging="397"/>
        <w:rPr>
          <w:b/>
          <w:color w:val="FF0000"/>
          <w:sz w:val="24"/>
        </w:rPr>
      </w:pPr>
      <w:r w:rsidRPr="004C67D1">
        <w:rPr>
          <w:b/>
          <w:color w:val="FF0000"/>
          <w:sz w:val="24"/>
        </w:rPr>
        <w:t>mezi sourozenci, nezi matkou a synem nebo otcem a dcerou</w:t>
      </w:r>
    </w:p>
    <w:p w:rsidR="00FC1FAC" w:rsidRDefault="00FC1FAC" w:rsidP="00FC1FAC">
      <w:pPr>
        <w:pStyle w:val="Odstavecseseznamem"/>
        <w:numPr>
          <w:ilvl w:val="0"/>
          <w:numId w:val="8"/>
        </w:numPr>
        <w:tabs>
          <w:tab w:val="left" w:pos="1103"/>
          <w:tab w:val="left" w:pos="1104"/>
        </w:tabs>
        <w:spacing w:line="276" w:lineRule="auto"/>
        <w:rPr>
          <w:sz w:val="24"/>
        </w:rPr>
      </w:pPr>
      <w:r>
        <w:rPr>
          <w:sz w:val="24"/>
        </w:rPr>
        <w:t>Během jednoho hárání smí být fena kryta jen tím psem, který je uveden v krycím</w:t>
      </w:r>
      <w:r>
        <w:rPr>
          <w:spacing w:val="-8"/>
          <w:sz w:val="24"/>
        </w:rPr>
        <w:t xml:space="preserve"> </w:t>
      </w:r>
      <w:r>
        <w:rPr>
          <w:sz w:val="24"/>
        </w:rPr>
        <w:t>listě.</w:t>
      </w:r>
    </w:p>
    <w:p w:rsidR="00FC1FAC" w:rsidRPr="00E6620E" w:rsidRDefault="00FC1FAC" w:rsidP="00FC1FAC">
      <w:pPr>
        <w:pStyle w:val="Odstavecseseznamem"/>
        <w:numPr>
          <w:ilvl w:val="0"/>
          <w:numId w:val="8"/>
        </w:numPr>
        <w:tabs>
          <w:tab w:val="left" w:pos="1104"/>
        </w:tabs>
        <w:spacing w:line="276" w:lineRule="auto"/>
        <w:ind w:right="102"/>
        <w:jc w:val="both"/>
        <w:rPr>
          <w:sz w:val="24"/>
          <w:lang w:val="de-DE"/>
        </w:rPr>
      </w:pPr>
      <w:r w:rsidRPr="00E6620E">
        <w:rPr>
          <w:sz w:val="24"/>
          <w:lang w:val="de-DE"/>
        </w:rPr>
        <w:lastRenderedPageBreak/>
        <w:t>Doporučuje se krýt fenu u majitele (držitele) psa. Majitel, resp. držitel nebo jimi zmocněná osoba jsou povinni doprovázet fenu ke</w:t>
      </w:r>
      <w:r w:rsidRPr="00E6620E">
        <w:rPr>
          <w:spacing w:val="-7"/>
          <w:sz w:val="24"/>
          <w:lang w:val="de-DE"/>
        </w:rPr>
        <w:t xml:space="preserve"> </w:t>
      </w:r>
      <w:r w:rsidRPr="00E6620E">
        <w:rPr>
          <w:sz w:val="24"/>
          <w:lang w:val="de-DE"/>
        </w:rPr>
        <w:t>krytí.</w:t>
      </w:r>
    </w:p>
    <w:p w:rsidR="00FC1FAC" w:rsidRPr="00E6620E" w:rsidRDefault="00FC1FAC" w:rsidP="00FC1FAC">
      <w:pPr>
        <w:pStyle w:val="Odstavecseseznamem"/>
        <w:numPr>
          <w:ilvl w:val="0"/>
          <w:numId w:val="8"/>
        </w:numPr>
        <w:tabs>
          <w:tab w:val="left" w:pos="1104"/>
        </w:tabs>
        <w:spacing w:line="276" w:lineRule="auto"/>
        <w:ind w:right="103"/>
        <w:jc w:val="both"/>
        <w:rPr>
          <w:sz w:val="24"/>
          <w:lang w:val="de-DE"/>
        </w:rPr>
      </w:pPr>
      <w:r w:rsidRPr="00E6620E">
        <w:rPr>
          <w:sz w:val="24"/>
          <w:lang w:val="de-DE"/>
        </w:rPr>
        <w:t>Pokud fena zůstává u majitele (držitele) psa několik dní, hradí veškeré náklady s tím spojené, jakož i dopravu zpět, majitel</w:t>
      </w:r>
      <w:r w:rsidRPr="00E6620E">
        <w:rPr>
          <w:spacing w:val="-1"/>
          <w:sz w:val="24"/>
          <w:lang w:val="de-DE"/>
        </w:rPr>
        <w:t xml:space="preserve"> </w:t>
      </w:r>
      <w:r w:rsidRPr="00E6620E">
        <w:rPr>
          <w:sz w:val="24"/>
          <w:lang w:val="de-DE"/>
        </w:rPr>
        <w:t>feny.</w:t>
      </w:r>
    </w:p>
    <w:p w:rsidR="00FC1FAC" w:rsidRPr="00E6620E" w:rsidRDefault="00FC1FAC" w:rsidP="00FC1FAC">
      <w:pPr>
        <w:pStyle w:val="Odstavecseseznamem"/>
        <w:numPr>
          <w:ilvl w:val="0"/>
          <w:numId w:val="8"/>
        </w:numPr>
        <w:tabs>
          <w:tab w:val="left" w:pos="1104"/>
        </w:tabs>
        <w:spacing w:line="276" w:lineRule="auto"/>
        <w:ind w:right="102"/>
        <w:jc w:val="both"/>
        <w:rPr>
          <w:sz w:val="24"/>
          <w:lang w:val="de-DE"/>
        </w:rPr>
      </w:pPr>
      <w:r w:rsidRPr="00E6620E">
        <w:rPr>
          <w:sz w:val="24"/>
          <w:lang w:val="de-DE"/>
        </w:rPr>
        <w:t>Držitel psa je povinen se o fenu řádně starat v době, kdy je u něj umístěna za účelem krytí. Rovněž odpovídá za škody, které v této době fena způsobila třetí</w:t>
      </w:r>
      <w:r w:rsidRPr="00E6620E">
        <w:rPr>
          <w:spacing w:val="-10"/>
          <w:sz w:val="24"/>
          <w:lang w:val="de-DE"/>
        </w:rPr>
        <w:t xml:space="preserve"> </w:t>
      </w:r>
      <w:r w:rsidRPr="00E6620E">
        <w:rPr>
          <w:sz w:val="24"/>
          <w:lang w:val="de-DE"/>
        </w:rPr>
        <w:t>osobě.</w:t>
      </w:r>
    </w:p>
    <w:p w:rsidR="00FC1FAC" w:rsidRPr="00E6620E" w:rsidRDefault="00FC1FAC" w:rsidP="00FC1FAC">
      <w:pPr>
        <w:pStyle w:val="Odstavecseseznamem"/>
        <w:numPr>
          <w:ilvl w:val="0"/>
          <w:numId w:val="8"/>
        </w:numPr>
        <w:tabs>
          <w:tab w:val="left" w:pos="1104"/>
        </w:tabs>
        <w:spacing w:line="276" w:lineRule="auto"/>
        <w:ind w:right="101"/>
        <w:jc w:val="both"/>
        <w:rPr>
          <w:sz w:val="24"/>
          <w:lang w:val="de-DE"/>
        </w:rPr>
      </w:pPr>
      <w:r w:rsidRPr="00E6620E">
        <w:rPr>
          <w:sz w:val="24"/>
          <w:lang w:val="de-DE"/>
        </w:rPr>
        <w:t>Pokud pes uvedený v krycím listě fenu nenakryl, smí být užit náhradní pes jen se souhlasem majitele (držitele)</w:t>
      </w:r>
      <w:r w:rsidRPr="00E6620E">
        <w:rPr>
          <w:spacing w:val="-1"/>
          <w:sz w:val="24"/>
          <w:lang w:val="de-DE"/>
        </w:rPr>
        <w:t xml:space="preserve"> </w:t>
      </w:r>
      <w:r w:rsidRPr="00E6620E">
        <w:rPr>
          <w:sz w:val="24"/>
          <w:lang w:val="de-DE"/>
        </w:rPr>
        <w:t>feny.</w:t>
      </w:r>
    </w:p>
    <w:p w:rsidR="00FC1FAC" w:rsidRPr="00E6620E" w:rsidRDefault="00FC1FAC" w:rsidP="00FC1FAC">
      <w:pPr>
        <w:pStyle w:val="Odstavecseseznamem"/>
        <w:numPr>
          <w:ilvl w:val="0"/>
          <w:numId w:val="8"/>
        </w:numPr>
        <w:tabs>
          <w:tab w:val="left" w:pos="1104"/>
        </w:tabs>
        <w:spacing w:line="276" w:lineRule="auto"/>
        <w:ind w:right="100"/>
        <w:jc w:val="both"/>
        <w:rPr>
          <w:sz w:val="24"/>
          <w:lang w:val="de-DE"/>
        </w:rPr>
      </w:pPr>
      <w:r w:rsidRPr="00E6620E">
        <w:rPr>
          <w:sz w:val="24"/>
          <w:lang w:val="de-DE"/>
        </w:rPr>
        <w:t>Při neplánovaném krytí jiným psem než smluveným je držitel psa povinen toto majiteli (držiteli) feny ohlásit a hradit mu všechny náklady a vzniklou škodu. Držitel psa není oprávněn po takovémto krytí žádat od majitele feny žádné finanční</w:t>
      </w:r>
      <w:r w:rsidRPr="00E6620E">
        <w:rPr>
          <w:spacing w:val="-7"/>
          <w:sz w:val="24"/>
          <w:lang w:val="de-DE"/>
        </w:rPr>
        <w:t xml:space="preserve"> </w:t>
      </w:r>
      <w:r w:rsidRPr="00E6620E">
        <w:rPr>
          <w:sz w:val="24"/>
          <w:lang w:val="de-DE"/>
        </w:rPr>
        <w:t>vyrovnání.</w:t>
      </w:r>
    </w:p>
    <w:p w:rsidR="00FC1FAC" w:rsidRPr="00E6620E" w:rsidRDefault="00FC1FAC" w:rsidP="00FC1FAC">
      <w:pPr>
        <w:pStyle w:val="Odstavecseseznamem"/>
        <w:numPr>
          <w:ilvl w:val="0"/>
          <w:numId w:val="8"/>
        </w:numPr>
        <w:tabs>
          <w:tab w:val="left" w:pos="1104"/>
        </w:tabs>
        <w:spacing w:line="276" w:lineRule="auto"/>
        <w:ind w:right="101"/>
        <w:jc w:val="both"/>
        <w:rPr>
          <w:sz w:val="24"/>
          <w:lang w:val="de-DE"/>
        </w:rPr>
      </w:pPr>
      <w:r w:rsidRPr="00E6620E">
        <w:rPr>
          <w:sz w:val="24"/>
          <w:lang w:val="de-DE"/>
        </w:rPr>
        <w:t>Pokud došlo k úhynu feny v době, kdy byla v péči držitele chovného psa, je držitel chovného psa povinen bezodkladně podat o tom zprávu majiteli (držiteli) feny a zajistit na své náklady veterinární vyšetření úhynu včetně pitevního</w:t>
      </w:r>
      <w:r w:rsidRPr="00E6620E">
        <w:rPr>
          <w:spacing w:val="-5"/>
          <w:sz w:val="24"/>
          <w:lang w:val="de-DE"/>
        </w:rPr>
        <w:t xml:space="preserve"> </w:t>
      </w:r>
      <w:r w:rsidRPr="00E6620E">
        <w:rPr>
          <w:sz w:val="24"/>
          <w:lang w:val="de-DE"/>
        </w:rPr>
        <w:t>nálezu.</w:t>
      </w:r>
    </w:p>
    <w:p w:rsidR="00FC1FAC" w:rsidRPr="00E6620E" w:rsidRDefault="00FC1FAC" w:rsidP="00FC1FAC">
      <w:pPr>
        <w:pStyle w:val="Odstavecseseznamem"/>
        <w:numPr>
          <w:ilvl w:val="0"/>
          <w:numId w:val="8"/>
        </w:numPr>
        <w:tabs>
          <w:tab w:val="left" w:pos="1104"/>
        </w:tabs>
        <w:spacing w:line="276" w:lineRule="auto"/>
        <w:ind w:right="101"/>
        <w:jc w:val="both"/>
        <w:rPr>
          <w:sz w:val="24"/>
          <w:lang w:val="de-DE"/>
        </w:rPr>
      </w:pPr>
      <w:r w:rsidRPr="00E6620E">
        <w:rPr>
          <w:sz w:val="24"/>
          <w:lang w:val="de-DE"/>
        </w:rPr>
        <w:t>Po krytí vyplní držitel psa a majitel (držitel) feny krycí list, který je současně dokladem o uskutečněném</w:t>
      </w:r>
      <w:r w:rsidRPr="00E6620E">
        <w:rPr>
          <w:spacing w:val="-2"/>
          <w:sz w:val="24"/>
          <w:lang w:val="de-DE"/>
        </w:rPr>
        <w:t xml:space="preserve"> </w:t>
      </w:r>
      <w:r w:rsidRPr="00E6620E">
        <w:rPr>
          <w:sz w:val="24"/>
          <w:lang w:val="de-DE"/>
        </w:rPr>
        <w:t>krytí.</w:t>
      </w:r>
    </w:p>
    <w:p w:rsidR="00FC1FAC" w:rsidRPr="00E6620E" w:rsidRDefault="00FC1FAC" w:rsidP="00FC1FAC">
      <w:pPr>
        <w:pStyle w:val="Odstavecseseznamem"/>
        <w:numPr>
          <w:ilvl w:val="0"/>
          <w:numId w:val="8"/>
        </w:numPr>
        <w:tabs>
          <w:tab w:val="left" w:pos="1104"/>
        </w:tabs>
        <w:spacing w:before="74" w:line="276" w:lineRule="auto"/>
        <w:ind w:right="100"/>
        <w:jc w:val="both"/>
        <w:rPr>
          <w:sz w:val="24"/>
          <w:lang w:val="de-DE"/>
        </w:rPr>
      </w:pPr>
      <w:r w:rsidRPr="00E6620E">
        <w:rPr>
          <w:sz w:val="24"/>
          <w:lang w:val="de-DE"/>
        </w:rPr>
        <w:t>Způsoby úhrady za krytí jsou věcí dohody mezi majitelem chovné feny a majitelem krycího psa.</w:t>
      </w:r>
    </w:p>
    <w:p w:rsidR="00FC1FAC" w:rsidRDefault="00FC1FAC" w:rsidP="00FC1FAC">
      <w:pPr>
        <w:pStyle w:val="Odstavecseseznamem"/>
        <w:numPr>
          <w:ilvl w:val="0"/>
          <w:numId w:val="8"/>
        </w:numPr>
        <w:tabs>
          <w:tab w:val="left" w:pos="1104"/>
        </w:tabs>
        <w:spacing w:line="276" w:lineRule="auto"/>
        <w:ind w:right="101"/>
        <w:jc w:val="both"/>
        <w:rPr>
          <w:sz w:val="24"/>
        </w:rPr>
      </w:pPr>
      <w:r>
        <w:rPr>
          <w:sz w:val="24"/>
        </w:rPr>
        <w:t xml:space="preserve">Krytí feny může být nahrazeno inseminací. Tento úkon smí provádět pouze osoba odborně způsobilá (zákon č.166/1999 Sb.) a musí svým podpisem potvrdit, že bylo užito semene určeného (dohodnutého) psa nebo semene s veškerou předepsanou dokumentací. Náklady </w:t>
      </w:r>
      <w:proofErr w:type="gramStart"/>
      <w:r>
        <w:rPr>
          <w:sz w:val="24"/>
        </w:rPr>
        <w:t>na</w:t>
      </w:r>
      <w:proofErr w:type="gramEnd"/>
      <w:r>
        <w:rPr>
          <w:sz w:val="24"/>
        </w:rPr>
        <w:t xml:space="preserve"> inseminaci hradí majitel feny. Inseminace smí být použita výhradně mezi jedinci, kteří se již předtím úspěšně reprodukovali přirozeným</w:t>
      </w:r>
      <w:r>
        <w:rPr>
          <w:spacing w:val="-5"/>
          <w:sz w:val="24"/>
        </w:rPr>
        <w:t xml:space="preserve"> </w:t>
      </w:r>
      <w:r>
        <w:rPr>
          <w:sz w:val="24"/>
        </w:rPr>
        <w:t>způsobem.</w:t>
      </w:r>
    </w:p>
    <w:p w:rsidR="00FC1FAC" w:rsidRDefault="00FC1FAC" w:rsidP="00FC1FAC">
      <w:pPr>
        <w:pStyle w:val="Odstavecseseznamem"/>
        <w:numPr>
          <w:ilvl w:val="0"/>
          <w:numId w:val="8"/>
        </w:numPr>
        <w:tabs>
          <w:tab w:val="left" w:pos="1104"/>
        </w:tabs>
        <w:spacing w:line="276" w:lineRule="auto"/>
        <w:ind w:right="101"/>
        <w:jc w:val="both"/>
        <w:rPr>
          <w:sz w:val="24"/>
        </w:rPr>
      </w:pPr>
      <w:r>
        <w:rPr>
          <w:sz w:val="24"/>
        </w:rPr>
        <w:t xml:space="preserve">Nezabřezne-li fena a došlo-li k úhradě krytí ihned po aktu, má majitel (držitel) feny nárok </w:t>
      </w:r>
      <w:proofErr w:type="gramStart"/>
      <w:r>
        <w:rPr>
          <w:sz w:val="24"/>
        </w:rPr>
        <w:t>na</w:t>
      </w:r>
      <w:proofErr w:type="gramEnd"/>
      <w:r>
        <w:rPr>
          <w:sz w:val="24"/>
        </w:rPr>
        <w:t xml:space="preserve"> jedno bezplatné krytí stejné feny stejným</w:t>
      </w:r>
      <w:r>
        <w:rPr>
          <w:spacing w:val="-4"/>
          <w:sz w:val="24"/>
        </w:rPr>
        <w:t xml:space="preserve"> </w:t>
      </w:r>
      <w:r>
        <w:rPr>
          <w:sz w:val="24"/>
        </w:rPr>
        <w:t>psem.</w:t>
      </w:r>
    </w:p>
    <w:p w:rsidR="00FC1FAC" w:rsidRDefault="00FC1FAC" w:rsidP="00FC1FAC">
      <w:pPr>
        <w:pStyle w:val="Odstavecseseznamem"/>
        <w:numPr>
          <w:ilvl w:val="0"/>
          <w:numId w:val="8"/>
        </w:numPr>
        <w:tabs>
          <w:tab w:val="left" w:pos="1104"/>
        </w:tabs>
        <w:spacing w:line="276" w:lineRule="auto"/>
        <w:rPr>
          <w:sz w:val="24"/>
        </w:rPr>
      </w:pPr>
      <w:r>
        <w:rPr>
          <w:sz w:val="24"/>
        </w:rPr>
        <w:t>Právo krytí zdarma zanikne úhynem psa nebo</w:t>
      </w:r>
      <w:r>
        <w:rPr>
          <w:spacing w:val="-7"/>
          <w:sz w:val="24"/>
        </w:rPr>
        <w:t xml:space="preserve"> </w:t>
      </w:r>
      <w:r>
        <w:rPr>
          <w:sz w:val="24"/>
        </w:rPr>
        <w:t>feny.</w:t>
      </w:r>
    </w:p>
    <w:p w:rsidR="00FC1FAC" w:rsidRDefault="00FC1FAC" w:rsidP="00FC1FAC">
      <w:pPr>
        <w:pStyle w:val="Odstavecseseznamem"/>
        <w:numPr>
          <w:ilvl w:val="0"/>
          <w:numId w:val="8"/>
        </w:numPr>
        <w:tabs>
          <w:tab w:val="left" w:pos="1104"/>
        </w:tabs>
        <w:spacing w:line="276" w:lineRule="auto"/>
        <w:rPr>
          <w:sz w:val="24"/>
        </w:rPr>
      </w:pPr>
      <w:r>
        <w:rPr>
          <w:sz w:val="24"/>
        </w:rPr>
        <w:t>Během jednoho kalendářního dne smí chovný pes krýt jen jednu</w:t>
      </w:r>
      <w:r>
        <w:rPr>
          <w:spacing w:val="-11"/>
          <w:sz w:val="24"/>
        </w:rPr>
        <w:t xml:space="preserve"> </w:t>
      </w:r>
      <w:r>
        <w:rPr>
          <w:sz w:val="24"/>
        </w:rPr>
        <w:t>fenu.</w:t>
      </w:r>
    </w:p>
    <w:p w:rsidR="00FC1FAC" w:rsidRDefault="00FC1FAC" w:rsidP="00FC1FAC">
      <w:pPr>
        <w:pStyle w:val="Odstavecseseznamem"/>
        <w:tabs>
          <w:tab w:val="left" w:pos="1104"/>
        </w:tabs>
        <w:spacing w:line="276" w:lineRule="auto"/>
        <w:ind w:right="101" w:firstLine="0"/>
        <w:jc w:val="left"/>
        <w:rPr>
          <w:sz w:val="24"/>
        </w:rPr>
      </w:pPr>
    </w:p>
    <w:p w:rsidR="00D95A37" w:rsidRPr="00D95A37" w:rsidRDefault="00D95A37" w:rsidP="00D95A37">
      <w:pPr>
        <w:pStyle w:val="Odstavecseseznamem"/>
        <w:tabs>
          <w:tab w:val="left" w:pos="1104"/>
        </w:tabs>
        <w:spacing w:line="276" w:lineRule="auto"/>
        <w:ind w:right="101" w:firstLine="0"/>
        <w:jc w:val="center"/>
        <w:rPr>
          <w:b/>
          <w:sz w:val="24"/>
        </w:rPr>
      </w:pPr>
      <w:r w:rsidRPr="00D95A37">
        <w:rPr>
          <w:b/>
          <w:sz w:val="24"/>
        </w:rPr>
        <w:t>Článek 8</w:t>
      </w:r>
    </w:p>
    <w:p w:rsidR="00D95A37" w:rsidRDefault="00D95A37" w:rsidP="00D95A37">
      <w:pPr>
        <w:pStyle w:val="Odstavecseseznamem"/>
        <w:tabs>
          <w:tab w:val="left" w:pos="1104"/>
        </w:tabs>
        <w:spacing w:line="276" w:lineRule="auto"/>
        <w:ind w:right="101" w:firstLine="0"/>
        <w:jc w:val="center"/>
        <w:rPr>
          <w:b/>
          <w:sz w:val="24"/>
        </w:rPr>
      </w:pPr>
      <w:r w:rsidRPr="00D95A37">
        <w:rPr>
          <w:b/>
          <w:sz w:val="24"/>
        </w:rPr>
        <w:t>Zahraniční krytí</w:t>
      </w:r>
    </w:p>
    <w:p w:rsidR="00D95A37" w:rsidRDefault="00D95A37" w:rsidP="00D95A37">
      <w:pPr>
        <w:pStyle w:val="Zkladntext"/>
        <w:spacing w:line="276" w:lineRule="auto"/>
        <w:ind w:left="706" w:right="101" w:firstLine="0"/>
        <w:jc w:val="both"/>
      </w:pPr>
      <w:r>
        <w:t>Zahraničním krytím se rozumí krytí chovným psem, jehož majitel není občanem České republiky. Majitel feny si při krytí zajistí podpis majitele (držitele) psa na krycím listě, kopii průkazu původu a doklad o chovnosti psa, pokud je v jeho zemi zápisu do plemenné knihy kynologické organizace, která je členem FCI, vydáván. Není-li, pak jako doklad o chovnosti psa lze použít kopii rodokmenu potomka tohoto psa, v případě prvního krytí pak čestné prohlášení majitele</w:t>
      </w:r>
      <w:r>
        <w:rPr>
          <w:spacing w:val="-26"/>
        </w:rPr>
        <w:t xml:space="preserve"> </w:t>
      </w:r>
      <w:r>
        <w:t>psa.</w:t>
      </w:r>
    </w:p>
    <w:p w:rsidR="00D95A37" w:rsidRDefault="00D95A37" w:rsidP="00D95A37">
      <w:pPr>
        <w:pStyle w:val="Zkladntext"/>
        <w:spacing w:line="276" w:lineRule="auto"/>
        <w:ind w:left="706" w:right="101" w:firstLine="0"/>
        <w:jc w:val="both"/>
      </w:pPr>
    </w:p>
    <w:p w:rsidR="00D95A37" w:rsidRPr="00D95A37" w:rsidRDefault="00D95A37" w:rsidP="00D95A37">
      <w:pPr>
        <w:pStyle w:val="Zkladntext"/>
        <w:spacing w:line="276" w:lineRule="auto"/>
        <w:ind w:left="706" w:right="101" w:firstLine="0"/>
        <w:jc w:val="center"/>
        <w:rPr>
          <w:b/>
        </w:rPr>
      </w:pPr>
      <w:r w:rsidRPr="00D95A37">
        <w:rPr>
          <w:b/>
        </w:rPr>
        <w:t>Článek 9</w:t>
      </w:r>
    </w:p>
    <w:p w:rsidR="00D95A37" w:rsidRDefault="00D95A37" w:rsidP="00D95A37">
      <w:pPr>
        <w:pStyle w:val="Zkladntext"/>
        <w:spacing w:line="276" w:lineRule="auto"/>
        <w:ind w:left="706" w:right="101" w:firstLine="0"/>
        <w:jc w:val="center"/>
        <w:rPr>
          <w:b/>
        </w:rPr>
      </w:pPr>
      <w:r w:rsidRPr="00D95A37">
        <w:rPr>
          <w:b/>
        </w:rPr>
        <w:t>Vrh</w:t>
      </w:r>
    </w:p>
    <w:p w:rsidR="00D95A37" w:rsidRDefault="00D95A37" w:rsidP="00D95A37">
      <w:pPr>
        <w:pStyle w:val="Odstavecseseznamem"/>
        <w:numPr>
          <w:ilvl w:val="0"/>
          <w:numId w:val="9"/>
        </w:numPr>
        <w:tabs>
          <w:tab w:val="left" w:pos="1104"/>
        </w:tabs>
        <w:spacing w:line="276" w:lineRule="auto"/>
        <w:ind w:right="100"/>
        <w:jc w:val="both"/>
        <w:rPr>
          <w:sz w:val="24"/>
        </w:rPr>
      </w:pPr>
      <w:r>
        <w:rPr>
          <w:sz w:val="24"/>
        </w:rPr>
        <w:t>Fena a vrh musí být umístěny u svého držitele. Je-li nutné fenu umístit jinam, musí být o této skutečnosti uvědomen správce</w:t>
      </w:r>
      <w:r>
        <w:rPr>
          <w:spacing w:val="-3"/>
          <w:sz w:val="24"/>
        </w:rPr>
        <w:t xml:space="preserve"> </w:t>
      </w:r>
      <w:r>
        <w:rPr>
          <w:sz w:val="24"/>
        </w:rPr>
        <w:t>DPK.</w:t>
      </w:r>
    </w:p>
    <w:p w:rsidR="00D95A37" w:rsidRDefault="00D95A37" w:rsidP="00D95A37">
      <w:pPr>
        <w:pStyle w:val="Odstavecseseznamem"/>
        <w:numPr>
          <w:ilvl w:val="0"/>
          <w:numId w:val="9"/>
        </w:numPr>
        <w:tabs>
          <w:tab w:val="left" w:pos="1104"/>
        </w:tabs>
        <w:spacing w:line="276" w:lineRule="auto"/>
        <w:ind w:right="102"/>
        <w:jc w:val="both"/>
        <w:rPr>
          <w:sz w:val="24"/>
        </w:rPr>
      </w:pPr>
      <w:r>
        <w:rPr>
          <w:sz w:val="24"/>
        </w:rPr>
        <w:t>Maximální počet vrhů u chovné feny je 3 za období 24 měsíců, včetně vrhů, kdy fena porodí pouze jedno štěně, ideální počet je jeden vrh</w:t>
      </w:r>
      <w:r>
        <w:rPr>
          <w:spacing w:val="-9"/>
          <w:sz w:val="24"/>
        </w:rPr>
        <w:t xml:space="preserve"> </w:t>
      </w:r>
      <w:r>
        <w:rPr>
          <w:sz w:val="24"/>
        </w:rPr>
        <w:t>ročně.</w:t>
      </w:r>
    </w:p>
    <w:p w:rsidR="00D95A37" w:rsidRDefault="00D95A37" w:rsidP="00D95A37">
      <w:pPr>
        <w:pStyle w:val="Odstavecseseznamem"/>
        <w:numPr>
          <w:ilvl w:val="0"/>
          <w:numId w:val="9"/>
        </w:numPr>
        <w:tabs>
          <w:tab w:val="left" w:pos="1103"/>
          <w:tab w:val="left" w:pos="1104"/>
        </w:tabs>
        <w:spacing w:before="1" w:line="276" w:lineRule="auto"/>
        <w:rPr>
          <w:sz w:val="24"/>
        </w:rPr>
      </w:pPr>
      <w:r>
        <w:rPr>
          <w:sz w:val="24"/>
        </w:rPr>
        <w:t>Počet štěňat ve vrhu není</w:t>
      </w:r>
      <w:r>
        <w:rPr>
          <w:spacing w:val="-5"/>
          <w:sz w:val="24"/>
        </w:rPr>
        <w:t xml:space="preserve"> </w:t>
      </w:r>
      <w:r>
        <w:rPr>
          <w:sz w:val="24"/>
        </w:rPr>
        <w:t>omezen.</w:t>
      </w:r>
    </w:p>
    <w:p w:rsidR="00D95A37" w:rsidRDefault="00D95A37" w:rsidP="00D95A37">
      <w:pPr>
        <w:pStyle w:val="Odstavecseseznamem"/>
        <w:numPr>
          <w:ilvl w:val="0"/>
          <w:numId w:val="9"/>
        </w:numPr>
        <w:tabs>
          <w:tab w:val="left" w:pos="1104"/>
        </w:tabs>
        <w:spacing w:line="276" w:lineRule="auto"/>
        <w:ind w:right="101"/>
        <w:jc w:val="both"/>
        <w:rPr>
          <w:sz w:val="24"/>
        </w:rPr>
      </w:pPr>
      <w:r>
        <w:rPr>
          <w:sz w:val="24"/>
        </w:rPr>
        <w:t xml:space="preserve">Fena smí kojit pouze takový počet štěňat, který odpovídá její zdravotní kondici, jinak musí být zajištěna kojná fena nebo vhodná náhradní výživa štěňat (přikrmování). Klub je oprávněn kontrolovat přiměřenou péči a dostatečný výživný stav feny i štěňat </w:t>
      </w:r>
      <w:proofErr w:type="gramStart"/>
      <w:r>
        <w:rPr>
          <w:sz w:val="24"/>
        </w:rPr>
        <w:t>na</w:t>
      </w:r>
      <w:proofErr w:type="gramEnd"/>
      <w:r>
        <w:rPr>
          <w:sz w:val="24"/>
        </w:rPr>
        <w:t xml:space="preserve"> náklady</w:t>
      </w:r>
      <w:r>
        <w:rPr>
          <w:spacing w:val="-19"/>
          <w:sz w:val="24"/>
        </w:rPr>
        <w:t xml:space="preserve"> </w:t>
      </w:r>
      <w:r>
        <w:rPr>
          <w:sz w:val="24"/>
        </w:rPr>
        <w:t>chovatele.</w:t>
      </w:r>
    </w:p>
    <w:p w:rsidR="00D95A37" w:rsidRDefault="00D95A37" w:rsidP="00D95A37">
      <w:pPr>
        <w:pStyle w:val="Odstavecseseznamem"/>
        <w:numPr>
          <w:ilvl w:val="0"/>
          <w:numId w:val="9"/>
        </w:numPr>
        <w:tabs>
          <w:tab w:val="left" w:pos="1104"/>
        </w:tabs>
        <w:spacing w:line="276" w:lineRule="auto"/>
        <w:ind w:right="101"/>
        <w:jc w:val="both"/>
        <w:rPr>
          <w:sz w:val="24"/>
        </w:rPr>
      </w:pPr>
      <w:r>
        <w:rPr>
          <w:sz w:val="24"/>
        </w:rPr>
        <w:lastRenderedPageBreak/>
        <w:t>O narození štěňat je chovatel povinen podat zprávu držiteli psa ve formě kopie „Přihláška     k zápisu štěňat do plemenné</w:t>
      </w:r>
      <w:r>
        <w:rPr>
          <w:spacing w:val="-2"/>
          <w:sz w:val="24"/>
        </w:rPr>
        <w:t xml:space="preserve"> </w:t>
      </w:r>
      <w:r>
        <w:rPr>
          <w:sz w:val="24"/>
        </w:rPr>
        <w:t>knihy“.</w:t>
      </w:r>
    </w:p>
    <w:p w:rsidR="00D95A37" w:rsidRDefault="00D95A37" w:rsidP="00D95A37">
      <w:pPr>
        <w:pStyle w:val="Odstavecseseznamem"/>
        <w:numPr>
          <w:ilvl w:val="0"/>
          <w:numId w:val="9"/>
        </w:numPr>
        <w:tabs>
          <w:tab w:val="left" w:pos="1103"/>
          <w:tab w:val="left" w:pos="1104"/>
        </w:tabs>
        <w:spacing w:line="276" w:lineRule="auto"/>
        <w:rPr>
          <w:sz w:val="24"/>
        </w:rPr>
      </w:pPr>
      <w:r>
        <w:rPr>
          <w:sz w:val="24"/>
        </w:rPr>
        <w:t xml:space="preserve">Nezabřeznutí feny hlásí její majitel (držitel) držiteli krycího psa do </w:t>
      </w:r>
      <w:proofErr w:type="gramStart"/>
      <w:r>
        <w:rPr>
          <w:sz w:val="24"/>
        </w:rPr>
        <w:t>75 dnů</w:t>
      </w:r>
      <w:proofErr w:type="gramEnd"/>
      <w:r>
        <w:rPr>
          <w:sz w:val="24"/>
        </w:rPr>
        <w:t xml:space="preserve"> po</w:t>
      </w:r>
      <w:r>
        <w:rPr>
          <w:spacing w:val="-8"/>
          <w:sz w:val="24"/>
        </w:rPr>
        <w:t xml:space="preserve"> </w:t>
      </w:r>
      <w:r>
        <w:rPr>
          <w:sz w:val="24"/>
        </w:rPr>
        <w:t>krytí.</w:t>
      </w:r>
    </w:p>
    <w:p w:rsidR="00D95A37" w:rsidRPr="00E6620E" w:rsidRDefault="00D95A37" w:rsidP="00D95A37">
      <w:pPr>
        <w:pStyle w:val="Odstavecseseznamem"/>
        <w:numPr>
          <w:ilvl w:val="0"/>
          <w:numId w:val="9"/>
        </w:numPr>
        <w:tabs>
          <w:tab w:val="left" w:pos="1104"/>
        </w:tabs>
        <w:spacing w:line="276" w:lineRule="auto"/>
        <w:ind w:right="101"/>
        <w:jc w:val="both"/>
        <w:rPr>
          <w:sz w:val="24"/>
          <w:lang w:val="de-DE"/>
        </w:rPr>
      </w:pPr>
      <w:r w:rsidRPr="00E6620E">
        <w:rPr>
          <w:sz w:val="24"/>
          <w:lang w:val="de-DE"/>
        </w:rPr>
        <w:t>Minimální věk pro odběr štěňat je 50 dnů. Celý vrh musí být v době odběru označen buď tetováním ve slabině pravé pánevní končetiny, nebo mikročipem, nelze označit část vrhu tetováním a část mikročipem. Je možno označit všechna štěňata tetováním a některá navíc i mikročipem. Tetování i čipování provádí a potvrzuje na přihlášku vrhu veterinární</w:t>
      </w:r>
      <w:r w:rsidRPr="00E6620E">
        <w:rPr>
          <w:spacing w:val="-13"/>
          <w:sz w:val="24"/>
          <w:lang w:val="de-DE"/>
        </w:rPr>
        <w:t xml:space="preserve"> </w:t>
      </w:r>
      <w:r w:rsidRPr="00E6620E">
        <w:rPr>
          <w:sz w:val="24"/>
          <w:lang w:val="de-DE"/>
        </w:rPr>
        <w:t>lékař.</w:t>
      </w:r>
    </w:p>
    <w:p w:rsidR="00D471D2" w:rsidRPr="00E6620E" w:rsidRDefault="00D471D2" w:rsidP="00D95A37">
      <w:pPr>
        <w:pStyle w:val="Odstavecseseznamem"/>
        <w:numPr>
          <w:ilvl w:val="0"/>
          <w:numId w:val="9"/>
        </w:numPr>
        <w:tabs>
          <w:tab w:val="left" w:pos="1104"/>
        </w:tabs>
        <w:spacing w:line="276" w:lineRule="auto"/>
        <w:ind w:right="101"/>
        <w:jc w:val="both"/>
        <w:rPr>
          <w:sz w:val="24"/>
          <w:lang w:val="de-DE"/>
        </w:rPr>
      </w:pPr>
      <w:r w:rsidRPr="00E6620E">
        <w:rPr>
          <w:sz w:val="24"/>
          <w:lang w:val="de-DE"/>
        </w:rPr>
        <w:t>Vrh musí být vyšetřen na</w:t>
      </w:r>
      <w:r w:rsidR="00695309" w:rsidRPr="00E6620E">
        <w:rPr>
          <w:sz w:val="24"/>
          <w:lang w:val="de-DE"/>
        </w:rPr>
        <w:t xml:space="preserve"> </w:t>
      </w:r>
      <w:r w:rsidRPr="00E6620E">
        <w:rPr>
          <w:sz w:val="24"/>
          <w:lang w:val="de-DE"/>
        </w:rPr>
        <w:t>dědičné oční vady očním specialistou</w:t>
      </w:r>
      <w:r w:rsidR="00695309" w:rsidRPr="00E6620E">
        <w:rPr>
          <w:sz w:val="24"/>
          <w:lang w:val="de-DE"/>
        </w:rPr>
        <w:t xml:space="preserve"> do 8 týdnů věku</w:t>
      </w:r>
      <w:r w:rsidRPr="00E6620E">
        <w:rPr>
          <w:sz w:val="24"/>
          <w:lang w:val="de-DE"/>
        </w:rPr>
        <w:t xml:space="preserve"> a výsledek očního vyšetření musí být doložen plemenné knize</w:t>
      </w:r>
      <w:r w:rsidR="00F47759" w:rsidRPr="00E6620E">
        <w:rPr>
          <w:sz w:val="24"/>
          <w:lang w:val="de-DE"/>
        </w:rPr>
        <w:t xml:space="preserve"> kop</w:t>
      </w:r>
      <w:r w:rsidR="00D068F9" w:rsidRPr="00E6620E">
        <w:rPr>
          <w:sz w:val="24"/>
          <w:lang w:val="de-DE"/>
        </w:rPr>
        <w:t>ií</w:t>
      </w:r>
      <w:r w:rsidR="00F47759" w:rsidRPr="00E6620E">
        <w:rPr>
          <w:sz w:val="24"/>
          <w:lang w:val="de-DE"/>
        </w:rPr>
        <w:t xml:space="preserve"> dokladu o vyšetření</w:t>
      </w:r>
      <w:r w:rsidR="00695309" w:rsidRPr="00E6620E">
        <w:rPr>
          <w:sz w:val="24"/>
          <w:lang w:val="de-DE"/>
        </w:rPr>
        <w:t>.</w:t>
      </w:r>
    </w:p>
    <w:p w:rsidR="00D95A37" w:rsidRDefault="00D95A37" w:rsidP="00D95A37">
      <w:pPr>
        <w:pStyle w:val="Odstavecseseznamem"/>
        <w:numPr>
          <w:ilvl w:val="0"/>
          <w:numId w:val="9"/>
        </w:numPr>
        <w:tabs>
          <w:tab w:val="left" w:pos="1104"/>
        </w:tabs>
        <w:spacing w:line="276" w:lineRule="auto"/>
        <w:ind w:right="101"/>
        <w:jc w:val="both"/>
        <w:rPr>
          <w:sz w:val="24"/>
        </w:rPr>
      </w:pPr>
      <w:r w:rsidRPr="00E6620E">
        <w:rPr>
          <w:sz w:val="24"/>
          <w:lang w:val="de-DE"/>
        </w:rPr>
        <w:t xml:space="preserve">Utrácení zvířat v chovech včetně regulace počtu štěňat smí provádět pouze veterinární lékař v případech stanovených v § 5 zákona č. 246/1992 Sb. </w:t>
      </w:r>
      <w:r>
        <w:rPr>
          <w:sz w:val="24"/>
        </w:rPr>
        <w:t>Jde o případy</w:t>
      </w:r>
      <w:r>
        <w:rPr>
          <w:spacing w:val="-14"/>
          <w:sz w:val="24"/>
        </w:rPr>
        <w:t xml:space="preserve"> </w:t>
      </w:r>
      <w:r>
        <w:rPr>
          <w:sz w:val="24"/>
        </w:rPr>
        <w:t>kdy:</w:t>
      </w:r>
    </w:p>
    <w:p w:rsidR="00D95A37" w:rsidRDefault="00D95A37" w:rsidP="00D95A37">
      <w:pPr>
        <w:pStyle w:val="Odstavecseseznamem"/>
        <w:numPr>
          <w:ilvl w:val="1"/>
          <w:numId w:val="9"/>
        </w:numPr>
        <w:tabs>
          <w:tab w:val="left" w:pos="2409"/>
        </w:tabs>
        <w:spacing w:line="276" w:lineRule="auto"/>
        <w:ind w:right="101" w:hanging="397"/>
        <w:jc w:val="both"/>
        <w:rPr>
          <w:sz w:val="24"/>
        </w:rPr>
      </w:pPr>
      <w:r>
        <w:rPr>
          <w:sz w:val="24"/>
        </w:rPr>
        <w:t>slabost, nevyléčitelná nemoc, těžké poranění, genetická nebo vrozená vada, celkové vyčerpání nebo stáří zvířete znamenají při delším přežívání zvířete jeho trvalé</w:t>
      </w:r>
      <w:r>
        <w:rPr>
          <w:spacing w:val="-1"/>
          <w:sz w:val="24"/>
        </w:rPr>
        <w:t xml:space="preserve"> </w:t>
      </w:r>
      <w:r>
        <w:rPr>
          <w:sz w:val="24"/>
        </w:rPr>
        <w:t>utrpení,</w:t>
      </w:r>
    </w:p>
    <w:p w:rsidR="00D95A37" w:rsidRDefault="00D95A37" w:rsidP="00D95A37">
      <w:pPr>
        <w:pStyle w:val="Odstavecseseznamem"/>
        <w:numPr>
          <w:ilvl w:val="1"/>
          <w:numId w:val="9"/>
        </w:numPr>
        <w:tabs>
          <w:tab w:val="left" w:pos="2409"/>
        </w:tabs>
        <w:spacing w:line="276" w:lineRule="auto"/>
        <w:ind w:right="102" w:hanging="397"/>
        <w:jc w:val="both"/>
        <w:rPr>
          <w:sz w:val="24"/>
        </w:rPr>
      </w:pPr>
      <w:r>
        <w:rPr>
          <w:sz w:val="24"/>
        </w:rPr>
        <w:t>jde o nařízené ochranné a zdolávací opatření při výskytu nákazy nebo jiného hromadného onemocnění</w:t>
      </w:r>
      <w:r>
        <w:rPr>
          <w:spacing w:val="-1"/>
          <w:sz w:val="24"/>
        </w:rPr>
        <w:t xml:space="preserve"> </w:t>
      </w:r>
      <w:r>
        <w:rPr>
          <w:sz w:val="24"/>
        </w:rPr>
        <w:t>zvířat,</w:t>
      </w:r>
    </w:p>
    <w:p w:rsidR="00D95A37" w:rsidRDefault="00D95A37" w:rsidP="00D95A37">
      <w:pPr>
        <w:pStyle w:val="Odstavecseseznamem"/>
        <w:numPr>
          <w:ilvl w:val="1"/>
          <w:numId w:val="9"/>
        </w:numPr>
        <w:tabs>
          <w:tab w:val="left" w:pos="2408"/>
          <w:tab w:val="left" w:pos="2409"/>
        </w:tabs>
        <w:spacing w:line="276" w:lineRule="auto"/>
        <w:ind w:hanging="397"/>
        <w:rPr>
          <w:sz w:val="24"/>
        </w:rPr>
      </w:pPr>
      <w:proofErr w:type="gramStart"/>
      <w:r>
        <w:rPr>
          <w:sz w:val="24"/>
        </w:rPr>
        <w:t>jde</w:t>
      </w:r>
      <w:proofErr w:type="gramEnd"/>
      <w:r>
        <w:rPr>
          <w:sz w:val="24"/>
        </w:rPr>
        <w:t xml:space="preserve"> o regulování populace</w:t>
      </w:r>
      <w:r>
        <w:rPr>
          <w:spacing w:val="-1"/>
          <w:sz w:val="24"/>
        </w:rPr>
        <w:t xml:space="preserve"> </w:t>
      </w:r>
      <w:r>
        <w:rPr>
          <w:sz w:val="24"/>
        </w:rPr>
        <w:t>zvířat.</w:t>
      </w:r>
    </w:p>
    <w:p w:rsidR="00D95A37" w:rsidRDefault="00D95A37" w:rsidP="00D95A37">
      <w:pPr>
        <w:pStyle w:val="Zkladntext"/>
        <w:spacing w:line="276" w:lineRule="auto"/>
        <w:ind w:left="1066" w:firstLine="0"/>
      </w:pPr>
      <w:r>
        <w:t>Posouzení, zda v konkrétním případě je vhodné z uvedených důvodů zvíře usmrtit, náleží veterinárnímu lékaři.</w:t>
      </w:r>
    </w:p>
    <w:p w:rsidR="00D95A37" w:rsidRDefault="00D95A37" w:rsidP="00D95A37">
      <w:pPr>
        <w:pStyle w:val="Zkladntext"/>
        <w:spacing w:line="276" w:lineRule="auto"/>
        <w:ind w:left="1066" w:firstLine="0"/>
      </w:pPr>
    </w:p>
    <w:p w:rsidR="00D95A37" w:rsidRPr="00D95A37" w:rsidRDefault="00D95A37" w:rsidP="00D95A37">
      <w:pPr>
        <w:pStyle w:val="Zkladntext"/>
        <w:spacing w:line="276" w:lineRule="auto"/>
        <w:ind w:left="1066" w:firstLine="0"/>
        <w:jc w:val="center"/>
        <w:rPr>
          <w:b/>
        </w:rPr>
      </w:pPr>
      <w:r w:rsidRPr="00D95A37">
        <w:rPr>
          <w:b/>
        </w:rPr>
        <w:t>Článek 10</w:t>
      </w:r>
    </w:p>
    <w:p w:rsidR="00D95A37" w:rsidRDefault="00D95A37" w:rsidP="00D95A37">
      <w:pPr>
        <w:pStyle w:val="Zkladntext"/>
        <w:spacing w:line="276" w:lineRule="auto"/>
        <w:ind w:left="1066" w:firstLine="0"/>
        <w:jc w:val="center"/>
        <w:rPr>
          <w:b/>
        </w:rPr>
      </w:pPr>
      <w:r w:rsidRPr="00D95A37">
        <w:rPr>
          <w:b/>
        </w:rPr>
        <w:t>Chovatelská stanice</w:t>
      </w:r>
    </w:p>
    <w:p w:rsidR="00D95A37" w:rsidRDefault="00D95A37" w:rsidP="00D95A37">
      <w:pPr>
        <w:pStyle w:val="Odstavecseseznamem"/>
        <w:numPr>
          <w:ilvl w:val="0"/>
          <w:numId w:val="10"/>
        </w:numPr>
        <w:tabs>
          <w:tab w:val="left" w:pos="1103"/>
          <w:tab w:val="left" w:pos="1104"/>
        </w:tabs>
        <w:spacing w:line="276" w:lineRule="auto"/>
        <w:rPr>
          <w:sz w:val="24"/>
        </w:rPr>
      </w:pPr>
      <w:r>
        <w:rPr>
          <w:sz w:val="24"/>
        </w:rPr>
        <w:t>Evidenci chovatelských stanic vede</w:t>
      </w:r>
      <w:r>
        <w:rPr>
          <w:spacing w:val="-11"/>
          <w:sz w:val="24"/>
        </w:rPr>
        <w:t xml:space="preserve"> </w:t>
      </w:r>
      <w:r>
        <w:rPr>
          <w:sz w:val="24"/>
        </w:rPr>
        <w:t>ČMKU.</w:t>
      </w:r>
    </w:p>
    <w:p w:rsidR="00D95A37" w:rsidRDefault="00D95A37" w:rsidP="00D95A37">
      <w:pPr>
        <w:pStyle w:val="Odstavecseseznamem"/>
        <w:numPr>
          <w:ilvl w:val="0"/>
          <w:numId w:val="10"/>
        </w:numPr>
        <w:tabs>
          <w:tab w:val="left" w:pos="1104"/>
        </w:tabs>
        <w:spacing w:line="276" w:lineRule="auto"/>
        <w:ind w:right="101"/>
        <w:jc w:val="both"/>
        <w:rPr>
          <w:sz w:val="24"/>
        </w:rPr>
      </w:pPr>
      <w:r>
        <w:rPr>
          <w:sz w:val="24"/>
        </w:rPr>
        <w:t xml:space="preserve">Chovateli může být registrován pouze jeden název chovatelské stanice bez ohledu </w:t>
      </w:r>
      <w:proofErr w:type="gramStart"/>
      <w:r>
        <w:rPr>
          <w:sz w:val="24"/>
        </w:rPr>
        <w:t>na</w:t>
      </w:r>
      <w:proofErr w:type="gramEnd"/>
      <w:r>
        <w:rPr>
          <w:sz w:val="24"/>
        </w:rPr>
        <w:t xml:space="preserve"> počet chovaných plemen a držených fen. Přidělení jména chovatelské stanice je osobní a celoživotní.</w:t>
      </w:r>
    </w:p>
    <w:p w:rsidR="00D95A37" w:rsidRDefault="00D95A37" w:rsidP="00D95A37">
      <w:pPr>
        <w:pStyle w:val="Odstavecseseznamem"/>
        <w:numPr>
          <w:ilvl w:val="0"/>
          <w:numId w:val="10"/>
        </w:numPr>
        <w:tabs>
          <w:tab w:val="left" w:pos="1104"/>
        </w:tabs>
        <w:spacing w:before="1" w:line="276" w:lineRule="auto"/>
        <w:ind w:right="101"/>
        <w:jc w:val="both"/>
        <w:rPr>
          <w:sz w:val="24"/>
        </w:rPr>
      </w:pPr>
      <w:r>
        <w:rPr>
          <w:sz w:val="24"/>
        </w:rPr>
        <w:t xml:space="preserve">Nárok </w:t>
      </w:r>
      <w:proofErr w:type="gramStart"/>
      <w:r>
        <w:rPr>
          <w:sz w:val="24"/>
        </w:rPr>
        <w:t>na</w:t>
      </w:r>
      <w:proofErr w:type="gramEnd"/>
      <w:r>
        <w:rPr>
          <w:sz w:val="24"/>
        </w:rPr>
        <w:t xml:space="preserve"> ochranu názvu chovatelské stanice vzniká dnem její registrace FCI. Tento název nelze</w:t>
      </w:r>
      <w:r>
        <w:rPr>
          <w:spacing w:val="-1"/>
          <w:sz w:val="24"/>
        </w:rPr>
        <w:t xml:space="preserve"> </w:t>
      </w:r>
      <w:r>
        <w:rPr>
          <w:sz w:val="24"/>
        </w:rPr>
        <w:t>měnit.</w:t>
      </w:r>
    </w:p>
    <w:p w:rsidR="00D95A37" w:rsidRDefault="00D95A37" w:rsidP="00D95A37">
      <w:pPr>
        <w:pStyle w:val="Odstavecseseznamem"/>
        <w:numPr>
          <w:ilvl w:val="0"/>
          <w:numId w:val="10"/>
        </w:numPr>
        <w:tabs>
          <w:tab w:val="left" w:pos="1104"/>
        </w:tabs>
        <w:spacing w:line="276" w:lineRule="auto"/>
        <w:ind w:right="101"/>
        <w:jc w:val="both"/>
        <w:rPr>
          <w:sz w:val="24"/>
        </w:rPr>
      </w:pPr>
      <w:r>
        <w:rPr>
          <w:sz w:val="24"/>
        </w:rPr>
        <w:t xml:space="preserve">Majitelem chovatelské stanice může být pouze fyzická osoba starší 18ti let, která je plně způsobilá k právním úkonům a která má trvalé bydliště </w:t>
      </w:r>
      <w:proofErr w:type="gramStart"/>
      <w:r>
        <w:rPr>
          <w:sz w:val="24"/>
        </w:rPr>
        <w:t>na</w:t>
      </w:r>
      <w:proofErr w:type="gramEnd"/>
      <w:r>
        <w:rPr>
          <w:sz w:val="24"/>
        </w:rPr>
        <w:t xml:space="preserve"> území České</w:t>
      </w:r>
      <w:r>
        <w:rPr>
          <w:spacing w:val="-12"/>
          <w:sz w:val="24"/>
        </w:rPr>
        <w:t xml:space="preserve"> </w:t>
      </w:r>
      <w:r>
        <w:rPr>
          <w:sz w:val="24"/>
        </w:rPr>
        <w:t>republiky.</w:t>
      </w:r>
    </w:p>
    <w:p w:rsidR="00D95A37" w:rsidRDefault="00D95A37" w:rsidP="00D95A37">
      <w:pPr>
        <w:pStyle w:val="Odstavecseseznamem"/>
        <w:numPr>
          <w:ilvl w:val="0"/>
          <w:numId w:val="10"/>
        </w:numPr>
        <w:tabs>
          <w:tab w:val="left" w:pos="1103"/>
          <w:tab w:val="left" w:pos="1104"/>
        </w:tabs>
        <w:spacing w:line="276" w:lineRule="auto"/>
        <w:rPr>
          <w:sz w:val="24"/>
        </w:rPr>
      </w:pPr>
      <w:r>
        <w:rPr>
          <w:sz w:val="24"/>
        </w:rPr>
        <w:t>Název chovatelské stanice je trvalou a nedílnou součástí jména</w:t>
      </w:r>
      <w:r>
        <w:rPr>
          <w:spacing w:val="-8"/>
          <w:sz w:val="24"/>
        </w:rPr>
        <w:t xml:space="preserve"> </w:t>
      </w:r>
      <w:r>
        <w:rPr>
          <w:sz w:val="24"/>
        </w:rPr>
        <w:t>jedince.</w:t>
      </w:r>
    </w:p>
    <w:p w:rsidR="00D95A37" w:rsidRDefault="00D95A37" w:rsidP="00D95A37">
      <w:pPr>
        <w:pStyle w:val="Odstavecseseznamem"/>
        <w:numPr>
          <w:ilvl w:val="0"/>
          <w:numId w:val="10"/>
        </w:numPr>
        <w:tabs>
          <w:tab w:val="left" w:pos="1104"/>
        </w:tabs>
        <w:spacing w:line="276" w:lineRule="auto"/>
        <w:ind w:right="103"/>
        <w:jc w:val="both"/>
        <w:rPr>
          <w:sz w:val="24"/>
        </w:rPr>
      </w:pPr>
      <w:r>
        <w:rPr>
          <w:sz w:val="24"/>
        </w:rPr>
        <w:t>Převod chráněného názvu chovatelské stanice jinému chovateli je možný děděním</w:t>
      </w:r>
      <w:r>
        <w:rPr>
          <w:spacing w:val="32"/>
          <w:sz w:val="24"/>
        </w:rPr>
        <w:t xml:space="preserve"> </w:t>
      </w:r>
      <w:r>
        <w:rPr>
          <w:sz w:val="24"/>
        </w:rPr>
        <w:t>nebo smluvním</w:t>
      </w:r>
      <w:r>
        <w:rPr>
          <w:spacing w:val="-3"/>
          <w:sz w:val="24"/>
        </w:rPr>
        <w:t xml:space="preserve"> </w:t>
      </w:r>
      <w:r>
        <w:rPr>
          <w:sz w:val="24"/>
        </w:rPr>
        <w:t>postoupením.</w:t>
      </w:r>
    </w:p>
    <w:p w:rsidR="00D95A37" w:rsidRDefault="00D95A37" w:rsidP="00D95A37">
      <w:pPr>
        <w:pStyle w:val="Odstavecseseznamem"/>
        <w:numPr>
          <w:ilvl w:val="0"/>
          <w:numId w:val="10"/>
        </w:numPr>
        <w:tabs>
          <w:tab w:val="left" w:pos="1103"/>
          <w:tab w:val="left" w:pos="1104"/>
        </w:tabs>
        <w:spacing w:line="276" w:lineRule="auto"/>
        <w:rPr>
          <w:sz w:val="24"/>
        </w:rPr>
      </w:pPr>
      <w:r>
        <w:rPr>
          <w:sz w:val="24"/>
        </w:rPr>
        <w:t>Registrace chovatelské stanice</w:t>
      </w:r>
      <w:r>
        <w:rPr>
          <w:spacing w:val="-1"/>
          <w:sz w:val="24"/>
        </w:rPr>
        <w:t xml:space="preserve"> </w:t>
      </w:r>
      <w:r>
        <w:rPr>
          <w:sz w:val="24"/>
        </w:rPr>
        <w:t>zaniká:</w:t>
      </w:r>
    </w:p>
    <w:p w:rsidR="00D95A37" w:rsidRDefault="00D95A37" w:rsidP="00D95A37">
      <w:pPr>
        <w:pStyle w:val="Odstavecseseznamem"/>
        <w:numPr>
          <w:ilvl w:val="1"/>
          <w:numId w:val="10"/>
        </w:numPr>
        <w:tabs>
          <w:tab w:val="left" w:pos="2408"/>
          <w:tab w:val="left" w:pos="2409"/>
        </w:tabs>
        <w:spacing w:line="276" w:lineRule="auto"/>
        <w:ind w:hanging="397"/>
        <w:rPr>
          <w:sz w:val="24"/>
        </w:rPr>
      </w:pPr>
      <w:r>
        <w:rPr>
          <w:sz w:val="24"/>
        </w:rPr>
        <w:t>písemným prohlášením jejího vlastníka o</w:t>
      </w:r>
      <w:r>
        <w:rPr>
          <w:spacing w:val="-5"/>
          <w:sz w:val="24"/>
        </w:rPr>
        <w:t xml:space="preserve"> </w:t>
      </w:r>
      <w:r>
        <w:rPr>
          <w:sz w:val="24"/>
        </w:rPr>
        <w:t>zrušení,</w:t>
      </w:r>
    </w:p>
    <w:p w:rsidR="00D95A37" w:rsidRDefault="00D95A37" w:rsidP="00D95A37">
      <w:pPr>
        <w:pStyle w:val="Odstavecseseznamem"/>
        <w:numPr>
          <w:ilvl w:val="1"/>
          <w:numId w:val="10"/>
        </w:numPr>
        <w:tabs>
          <w:tab w:val="left" w:pos="2409"/>
        </w:tabs>
        <w:spacing w:line="276" w:lineRule="auto"/>
        <w:ind w:hanging="397"/>
        <w:rPr>
          <w:sz w:val="24"/>
        </w:rPr>
      </w:pPr>
      <w:proofErr w:type="gramStart"/>
      <w:r>
        <w:rPr>
          <w:sz w:val="24"/>
        </w:rPr>
        <w:t>úmrtím</w:t>
      </w:r>
      <w:proofErr w:type="gramEnd"/>
      <w:r>
        <w:rPr>
          <w:sz w:val="24"/>
        </w:rPr>
        <w:t xml:space="preserve"> majitele, pokud stanice nepřešla na jeho</w:t>
      </w:r>
      <w:r>
        <w:rPr>
          <w:spacing w:val="-7"/>
          <w:sz w:val="24"/>
        </w:rPr>
        <w:t xml:space="preserve"> </w:t>
      </w:r>
      <w:r>
        <w:rPr>
          <w:sz w:val="24"/>
        </w:rPr>
        <w:t>dědice.</w:t>
      </w:r>
    </w:p>
    <w:p w:rsidR="00D95A37" w:rsidRDefault="00D95A37" w:rsidP="00D95A37">
      <w:pPr>
        <w:pStyle w:val="Odstavecseseznamem"/>
        <w:numPr>
          <w:ilvl w:val="0"/>
          <w:numId w:val="10"/>
        </w:numPr>
        <w:tabs>
          <w:tab w:val="left" w:pos="1104"/>
        </w:tabs>
        <w:spacing w:line="276" w:lineRule="auto"/>
        <w:ind w:right="101"/>
        <w:jc w:val="both"/>
        <w:rPr>
          <w:sz w:val="24"/>
        </w:rPr>
      </w:pPr>
      <w:r>
        <w:rPr>
          <w:sz w:val="24"/>
        </w:rPr>
        <w:t>Změny jména nebo bydliště majitele chovatelské stanice musí být do jednoho měsíce po změně ohlášeny evidenci chovatelských stanic ČMKU a DPK</w:t>
      </w:r>
      <w:r>
        <w:rPr>
          <w:spacing w:val="52"/>
          <w:sz w:val="24"/>
        </w:rPr>
        <w:t xml:space="preserve"> </w:t>
      </w:r>
      <w:r>
        <w:rPr>
          <w:sz w:val="24"/>
        </w:rPr>
        <w:t>Klubu.</w:t>
      </w:r>
    </w:p>
    <w:p w:rsidR="00D95A37" w:rsidRDefault="00D95A37" w:rsidP="00D95A37">
      <w:pPr>
        <w:pStyle w:val="Odstavecseseznamem"/>
        <w:numPr>
          <w:ilvl w:val="0"/>
          <w:numId w:val="10"/>
        </w:numPr>
        <w:tabs>
          <w:tab w:val="left" w:pos="1104"/>
        </w:tabs>
        <w:spacing w:line="276" w:lineRule="auto"/>
        <w:ind w:right="102"/>
        <w:jc w:val="both"/>
        <w:rPr>
          <w:sz w:val="24"/>
        </w:rPr>
      </w:pPr>
      <w:r>
        <w:rPr>
          <w:sz w:val="24"/>
        </w:rPr>
        <w:t xml:space="preserve">Žádost o chráněný název chovatelské stanice přijímá sekretariát ČMKU, rejstřík chovatelských stanic </w:t>
      </w:r>
      <w:proofErr w:type="gramStart"/>
      <w:r>
        <w:rPr>
          <w:sz w:val="24"/>
        </w:rPr>
        <w:t>na</w:t>
      </w:r>
      <w:proofErr w:type="gramEnd"/>
      <w:r>
        <w:rPr>
          <w:sz w:val="24"/>
        </w:rPr>
        <w:t xml:space="preserve"> předepsaném</w:t>
      </w:r>
      <w:r>
        <w:rPr>
          <w:spacing w:val="-5"/>
          <w:sz w:val="24"/>
        </w:rPr>
        <w:t xml:space="preserve"> </w:t>
      </w:r>
      <w:r>
        <w:rPr>
          <w:sz w:val="24"/>
        </w:rPr>
        <w:t>formuláři.</w:t>
      </w:r>
    </w:p>
    <w:p w:rsidR="00D95A37" w:rsidRDefault="00D95A37" w:rsidP="00D95A37">
      <w:pPr>
        <w:pStyle w:val="Odstavecseseznamem"/>
        <w:numPr>
          <w:ilvl w:val="0"/>
          <w:numId w:val="10"/>
        </w:numPr>
        <w:tabs>
          <w:tab w:val="left" w:pos="1104"/>
        </w:tabs>
        <w:spacing w:line="276" w:lineRule="auto"/>
        <w:rPr>
          <w:sz w:val="24"/>
        </w:rPr>
      </w:pPr>
      <w:r>
        <w:rPr>
          <w:sz w:val="24"/>
        </w:rPr>
        <w:t>Přesné podrobnosti žádosti jsou uvedeny v příloze Zápisního řádu</w:t>
      </w:r>
      <w:r>
        <w:rPr>
          <w:spacing w:val="-5"/>
          <w:sz w:val="24"/>
        </w:rPr>
        <w:t xml:space="preserve"> </w:t>
      </w:r>
      <w:r>
        <w:rPr>
          <w:sz w:val="24"/>
        </w:rPr>
        <w:t>ČMKU.</w:t>
      </w:r>
    </w:p>
    <w:p w:rsidR="00D95A37" w:rsidRDefault="00D95A37" w:rsidP="00D95A37">
      <w:pPr>
        <w:pStyle w:val="Odstavecseseznamem"/>
        <w:numPr>
          <w:ilvl w:val="0"/>
          <w:numId w:val="10"/>
        </w:numPr>
        <w:tabs>
          <w:tab w:val="left" w:pos="1104"/>
        </w:tabs>
        <w:spacing w:line="276" w:lineRule="auto"/>
        <w:ind w:right="100"/>
        <w:jc w:val="both"/>
        <w:rPr>
          <w:sz w:val="24"/>
        </w:rPr>
      </w:pPr>
      <w:r>
        <w:rPr>
          <w:sz w:val="24"/>
        </w:rPr>
        <w:t>Registraci chovatelské stanice sekretariátem ČMKU a jejím názvu vyrozumí chovatel dílčí plemennou knihu Klubu předložením kopie dekretu nejpozději při žádosti o zápis prvního vrhu</w:t>
      </w:r>
      <w:r>
        <w:rPr>
          <w:spacing w:val="-1"/>
          <w:sz w:val="24"/>
        </w:rPr>
        <w:t xml:space="preserve"> </w:t>
      </w:r>
      <w:r>
        <w:rPr>
          <w:sz w:val="24"/>
        </w:rPr>
        <w:t>štěňat.</w:t>
      </w:r>
    </w:p>
    <w:p w:rsidR="00D95A37" w:rsidRDefault="00D95A37" w:rsidP="00D95A37">
      <w:pPr>
        <w:tabs>
          <w:tab w:val="left" w:pos="1104"/>
        </w:tabs>
        <w:spacing w:line="276" w:lineRule="auto"/>
        <w:ind w:right="100"/>
        <w:jc w:val="both"/>
        <w:rPr>
          <w:sz w:val="24"/>
        </w:rPr>
      </w:pPr>
    </w:p>
    <w:p w:rsidR="00D95A37" w:rsidRPr="00D95A37" w:rsidRDefault="00D95A37" w:rsidP="00AA5C52">
      <w:pPr>
        <w:tabs>
          <w:tab w:val="left" w:pos="1104"/>
        </w:tabs>
        <w:spacing w:line="276" w:lineRule="auto"/>
        <w:ind w:right="100"/>
        <w:jc w:val="center"/>
        <w:rPr>
          <w:b/>
          <w:sz w:val="24"/>
        </w:rPr>
      </w:pPr>
      <w:r w:rsidRPr="00D95A37">
        <w:rPr>
          <w:b/>
          <w:sz w:val="24"/>
        </w:rPr>
        <w:t>Článek 11</w:t>
      </w:r>
    </w:p>
    <w:p w:rsidR="00D95A37" w:rsidRDefault="00D95A37" w:rsidP="00AA5C52">
      <w:pPr>
        <w:tabs>
          <w:tab w:val="left" w:pos="1104"/>
        </w:tabs>
        <w:spacing w:line="276" w:lineRule="auto"/>
        <w:ind w:right="100"/>
        <w:jc w:val="center"/>
        <w:rPr>
          <w:b/>
          <w:sz w:val="24"/>
        </w:rPr>
      </w:pPr>
      <w:r w:rsidRPr="00D95A37">
        <w:rPr>
          <w:b/>
          <w:sz w:val="24"/>
        </w:rPr>
        <w:lastRenderedPageBreak/>
        <w:t>Zápisy štěňat do plemenné knihy</w:t>
      </w:r>
    </w:p>
    <w:p w:rsidR="00D95A37" w:rsidRDefault="00D95A37" w:rsidP="00AA5C52">
      <w:pPr>
        <w:pStyle w:val="Odstavecseseznamem"/>
        <w:numPr>
          <w:ilvl w:val="0"/>
          <w:numId w:val="11"/>
        </w:numPr>
        <w:tabs>
          <w:tab w:val="left" w:pos="1104"/>
        </w:tabs>
        <w:spacing w:before="1" w:line="276" w:lineRule="auto"/>
        <w:ind w:right="101"/>
        <w:jc w:val="both"/>
        <w:rPr>
          <w:sz w:val="24"/>
        </w:rPr>
      </w:pPr>
      <w:r>
        <w:rPr>
          <w:sz w:val="24"/>
        </w:rPr>
        <w:t>Podkladem pro zápis odchovu do plemenné knihy je řádně vyplněný tiskopis „Přihláška k z</w:t>
      </w:r>
      <w:r w:rsidR="00633886">
        <w:rPr>
          <w:sz w:val="24"/>
        </w:rPr>
        <w:t xml:space="preserve">ápisu štěňat do plemenné knihy </w:t>
      </w:r>
      <w:r>
        <w:rPr>
          <w:sz w:val="24"/>
        </w:rPr>
        <w:t>(dále „přihláška vrhu“), kterou podává</w:t>
      </w:r>
      <w:r>
        <w:rPr>
          <w:spacing w:val="-15"/>
          <w:sz w:val="24"/>
        </w:rPr>
        <w:t xml:space="preserve"> </w:t>
      </w:r>
      <w:r>
        <w:rPr>
          <w:sz w:val="24"/>
        </w:rPr>
        <w:t>chovatel.</w:t>
      </w:r>
      <w:r w:rsidR="00A058A5">
        <w:rPr>
          <w:sz w:val="24"/>
        </w:rPr>
        <w:t xml:space="preserve"> Pro jedince uchovněné před datem 17.3.2018 platí: Jeden z chovného páru bude mít vyšetření </w:t>
      </w:r>
      <w:proofErr w:type="gramStart"/>
      <w:r w:rsidR="00A058A5">
        <w:rPr>
          <w:sz w:val="24"/>
        </w:rPr>
        <w:t>na</w:t>
      </w:r>
      <w:proofErr w:type="gramEnd"/>
      <w:r w:rsidR="00A058A5">
        <w:rPr>
          <w:sz w:val="24"/>
        </w:rPr>
        <w:t xml:space="preserve"> luxaci patel. Vyhodnocení provede veterinární lékař ČR, který je k tomuto úkonu schválený veterinární komorou. U zahraničního krytí/zapůjčení chovného jedince či koupě dospělého jedince ze zahraničí, je možno použít výsledek z předchozí země pobytu psa.</w:t>
      </w:r>
    </w:p>
    <w:p w:rsidR="00D95A37" w:rsidRDefault="00D95A37" w:rsidP="00AA5C52">
      <w:pPr>
        <w:pStyle w:val="Odstavecseseznamem"/>
        <w:numPr>
          <w:ilvl w:val="0"/>
          <w:numId w:val="11"/>
        </w:numPr>
        <w:tabs>
          <w:tab w:val="left" w:pos="1104"/>
        </w:tabs>
        <w:spacing w:line="276" w:lineRule="auto"/>
        <w:ind w:right="102"/>
        <w:jc w:val="both"/>
        <w:rPr>
          <w:sz w:val="24"/>
        </w:rPr>
      </w:pPr>
      <w:r>
        <w:rPr>
          <w:sz w:val="24"/>
        </w:rPr>
        <w:t xml:space="preserve">Vrh musí být hlášen k zápisu najednou a celý. Dodatečné hlášení jednotlivých štěňat není přípustné. Zápis vrhu se řídí aktuálně platným Postupem pro zápis vrhu, vydaným Výborem Klubu a uvedeným v MAGAZÍNU C&amp;S a </w:t>
      </w:r>
      <w:proofErr w:type="gramStart"/>
      <w:r>
        <w:rPr>
          <w:sz w:val="24"/>
        </w:rPr>
        <w:t>na</w:t>
      </w:r>
      <w:proofErr w:type="gramEnd"/>
      <w:r>
        <w:rPr>
          <w:sz w:val="24"/>
        </w:rPr>
        <w:t xml:space="preserve"> webu</w:t>
      </w:r>
      <w:r>
        <w:rPr>
          <w:spacing w:val="-5"/>
          <w:sz w:val="24"/>
        </w:rPr>
        <w:t xml:space="preserve"> </w:t>
      </w:r>
      <w:r>
        <w:rPr>
          <w:sz w:val="24"/>
        </w:rPr>
        <w:t>Klubu.</w:t>
      </w:r>
    </w:p>
    <w:p w:rsidR="00D471D2" w:rsidRDefault="00695309" w:rsidP="00AA5C52">
      <w:pPr>
        <w:pStyle w:val="Odstavecseseznamem"/>
        <w:numPr>
          <w:ilvl w:val="0"/>
          <w:numId w:val="11"/>
        </w:numPr>
        <w:tabs>
          <w:tab w:val="left" w:pos="1104"/>
        </w:tabs>
        <w:spacing w:line="276" w:lineRule="auto"/>
        <w:ind w:right="102"/>
        <w:jc w:val="both"/>
        <w:rPr>
          <w:sz w:val="24"/>
        </w:rPr>
      </w:pPr>
      <w:r>
        <w:rPr>
          <w:sz w:val="24"/>
        </w:rPr>
        <w:t>Při druhém podání přihlášky k zápisu štěňat je nutné doložit dílčí plemenné knize výsledky vyšetření dědičných očních vad</w:t>
      </w:r>
      <w:r w:rsidR="00F47759">
        <w:rPr>
          <w:sz w:val="24"/>
        </w:rPr>
        <w:t xml:space="preserve"> a kopi</w:t>
      </w:r>
      <w:r w:rsidR="00633886">
        <w:rPr>
          <w:sz w:val="24"/>
        </w:rPr>
        <w:t>i</w:t>
      </w:r>
      <w:r w:rsidR="00F47759">
        <w:rPr>
          <w:sz w:val="24"/>
        </w:rPr>
        <w:t xml:space="preserve"> výsledku vyšetření. Vyšetření musí být</w:t>
      </w:r>
      <w:r>
        <w:rPr>
          <w:sz w:val="24"/>
        </w:rPr>
        <w:t xml:space="preserve"> provedeno očním specialistou do </w:t>
      </w:r>
      <w:proofErr w:type="gramStart"/>
      <w:r>
        <w:rPr>
          <w:sz w:val="24"/>
        </w:rPr>
        <w:t>8 týdnů</w:t>
      </w:r>
      <w:proofErr w:type="gramEnd"/>
      <w:r>
        <w:rPr>
          <w:sz w:val="24"/>
        </w:rPr>
        <w:t xml:space="preserve"> věku.</w:t>
      </w:r>
    </w:p>
    <w:p w:rsidR="00D95A37" w:rsidRPr="00D95A37" w:rsidRDefault="00D471D2" w:rsidP="00D471D2">
      <w:pPr>
        <w:pStyle w:val="Odstavecseseznamem"/>
        <w:numPr>
          <w:ilvl w:val="0"/>
          <w:numId w:val="11"/>
        </w:numPr>
        <w:spacing w:line="276" w:lineRule="auto"/>
        <w:ind w:left="851" w:right="100" w:hanging="709"/>
        <w:jc w:val="center"/>
        <w:rPr>
          <w:sz w:val="24"/>
        </w:rPr>
      </w:pPr>
      <w:r>
        <w:rPr>
          <w:sz w:val="24"/>
        </w:rPr>
        <w:t xml:space="preserve"> </w:t>
      </w:r>
      <w:r w:rsidR="00D95A37" w:rsidRPr="00D95A37">
        <w:rPr>
          <w:sz w:val="24"/>
        </w:rPr>
        <w:t xml:space="preserve">Chovatel je povinen po obdržení čísel zápisu (tetovací čísla) nechat zkontrolovat                 vrh a nechat správně otetovat nebo očipovat všechna štěňata ve vrhu. Tetování nebo čipovánímusí být potvrzeno veterinářem v příslušné rubrice na </w:t>
      </w:r>
      <w:proofErr w:type="gramStart"/>
      <w:r w:rsidR="00D95A37" w:rsidRPr="00D95A37">
        <w:rPr>
          <w:sz w:val="24"/>
        </w:rPr>
        <w:t>,,Přihlášce</w:t>
      </w:r>
      <w:proofErr w:type="gramEnd"/>
      <w:r w:rsidR="00AA5C52">
        <w:rPr>
          <w:sz w:val="24"/>
        </w:rPr>
        <w:t xml:space="preserve"> </w:t>
      </w:r>
      <w:r w:rsidR="00D95A37" w:rsidRPr="00D95A37">
        <w:rPr>
          <w:sz w:val="24"/>
        </w:rPr>
        <w:t>v</w:t>
      </w:r>
      <w:r w:rsidR="00AA5C52">
        <w:rPr>
          <w:sz w:val="24"/>
        </w:rPr>
        <w:t>rhu</w:t>
      </w:r>
      <w:r w:rsidR="00AA5C52">
        <w:rPr>
          <w:spacing w:val="-1"/>
          <w:sz w:val="24"/>
        </w:rPr>
        <w:t>“.</w:t>
      </w:r>
    </w:p>
    <w:p w:rsidR="00D95A37" w:rsidRPr="00AA5C52" w:rsidRDefault="00D95A37" w:rsidP="00AA5C52">
      <w:pPr>
        <w:pStyle w:val="Odstavecseseznamem"/>
        <w:numPr>
          <w:ilvl w:val="0"/>
          <w:numId w:val="11"/>
        </w:numPr>
        <w:tabs>
          <w:tab w:val="left" w:pos="1104"/>
        </w:tabs>
        <w:spacing w:line="276" w:lineRule="auto"/>
        <w:ind w:right="100"/>
        <w:jc w:val="both"/>
        <w:rPr>
          <w:sz w:val="24"/>
        </w:rPr>
      </w:pPr>
      <w:r w:rsidRPr="00AA5C52">
        <w:rPr>
          <w:sz w:val="24"/>
        </w:rPr>
        <w:t xml:space="preserve">Jména štěňat jednoho vrhu musí začínat stejným písmenem. Pro každé plemeno v chovatelské stanici je vedena zvláštní řada, začínající písmenem „A“. Vrhy musí být řazeny abecedně (vzestupně) za sebou. Jména vrhu C nelze směšovat se jmény začínající písmenem CH, které je samostatným písmenem české abecedy. Jména nesmějí obsahovat název chovatelské stanice, vulgární či hanlivá slova a nesmějí žádným způsobem propagovat terorismus nebo jiná extremistická hnutí. Délka jmen může být maximálně 20 znaků včetně mezer </w:t>
      </w:r>
      <w:proofErr w:type="gramStart"/>
      <w:r w:rsidRPr="00AA5C52">
        <w:rPr>
          <w:sz w:val="24"/>
        </w:rPr>
        <w:t>a</w:t>
      </w:r>
      <w:proofErr w:type="gramEnd"/>
      <w:r w:rsidRPr="00AA5C52">
        <w:rPr>
          <w:sz w:val="24"/>
        </w:rPr>
        <w:t xml:space="preserve"> interpunkčních znamének. Jméno nesmí tvořit pouze předložka česká</w:t>
      </w:r>
      <w:r w:rsidRPr="00AA5C52">
        <w:rPr>
          <w:spacing w:val="26"/>
          <w:sz w:val="24"/>
        </w:rPr>
        <w:t xml:space="preserve"> </w:t>
      </w:r>
      <w:r w:rsidRPr="00AA5C52">
        <w:rPr>
          <w:sz w:val="24"/>
        </w:rPr>
        <w:t>ani cizojazyčná (von, of</w:t>
      </w:r>
      <w:proofErr w:type="gramStart"/>
      <w:r w:rsidRPr="00AA5C52">
        <w:rPr>
          <w:sz w:val="24"/>
        </w:rPr>
        <w:t>,…</w:t>
      </w:r>
      <w:proofErr w:type="gramEnd"/>
      <w:r w:rsidRPr="00AA5C52">
        <w:rPr>
          <w:sz w:val="24"/>
        </w:rPr>
        <w:t>). Chovateli je umožněno vynechat v abecedě písmena CH, Q, Y, X a písmena s</w:t>
      </w:r>
      <w:r w:rsidRPr="00AA5C52">
        <w:rPr>
          <w:spacing w:val="-1"/>
          <w:sz w:val="24"/>
        </w:rPr>
        <w:t xml:space="preserve"> </w:t>
      </w:r>
      <w:r w:rsidRPr="00AA5C52">
        <w:rPr>
          <w:sz w:val="24"/>
        </w:rPr>
        <w:t>diakritikou.</w:t>
      </w:r>
    </w:p>
    <w:p w:rsidR="00D95A37" w:rsidRDefault="00D95A37" w:rsidP="00AA5C52">
      <w:pPr>
        <w:pStyle w:val="Odstavecseseznamem"/>
        <w:numPr>
          <w:ilvl w:val="0"/>
          <w:numId w:val="11"/>
        </w:numPr>
        <w:tabs>
          <w:tab w:val="left" w:pos="1103"/>
          <w:tab w:val="left" w:pos="1104"/>
        </w:tabs>
        <w:spacing w:line="276" w:lineRule="auto"/>
        <w:rPr>
          <w:sz w:val="24"/>
        </w:rPr>
      </w:pPr>
      <w:r>
        <w:rPr>
          <w:sz w:val="24"/>
        </w:rPr>
        <w:t>Jména štěňat se v jedné chovatelské stanici nesmí</w:t>
      </w:r>
      <w:r>
        <w:rPr>
          <w:spacing w:val="-8"/>
          <w:sz w:val="24"/>
        </w:rPr>
        <w:t xml:space="preserve"> </w:t>
      </w:r>
      <w:r>
        <w:rPr>
          <w:sz w:val="24"/>
        </w:rPr>
        <w:t>opakovat.</w:t>
      </w:r>
    </w:p>
    <w:p w:rsidR="00D95A37" w:rsidRDefault="00D95A37" w:rsidP="00AA5C52">
      <w:pPr>
        <w:pStyle w:val="Odstavecseseznamem"/>
        <w:numPr>
          <w:ilvl w:val="0"/>
          <w:numId w:val="11"/>
        </w:numPr>
        <w:tabs>
          <w:tab w:val="left" w:pos="1103"/>
          <w:tab w:val="left" w:pos="1104"/>
        </w:tabs>
        <w:spacing w:line="276" w:lineRule="auto"/>
        <w:rPr>
          <w:sz w:val="24"/>
        </w:rPr>
      </w:pPr>
      <w:r>
        <w:rPr>
          <w:sz w:val="24"/>
        </w:rPr>
        <w:t>Zápisy štěňat do plemenné knihy ČMKU se provádí podle</w:t>
      </w:r>
      <w:r>
        <w:rPr>
          <w:spacing w:val="-7"/>
          <w:sz w:val="24"/>
        </w:rPr>
        <w:t xml:space="preserve"> </w:t>
      </w:r>
      <w:r>
        <w:rPr>
          <w:sz w:val="24"/>
        </w:rPr>
        <w:t>schématu:</w:t>
      </w:r>
    </w:p>
    <w:p w:rsidR="00D95A37" w:rsidRDefault="00D95A37" w:rsidP="00AA5C52">
      <w:pPr>
        <w:pStyle w:val="Odstavecseseznamem"/>
        <w:numPr>
          <w:ilvl w:val="1"/>
          <w:numId w:val="11"/>
        </w:numPr>
        <w:tabs>
          <w:tab w:val="left" w:pos="1274"/>
          <w:tab w:val="left" w:pos="1275"/>
        </w:tabs>
        <w:spacing w:before="1" w:line="276" w:lineRule="auto"/>
        <w:ind w:right="102" w:hanging="397"/>
        <w:jc w:val="left"/>
        <w:rPr>
          <w:sz w:val="24"/>
        </w:rPr>
      </w:pPr>
      <w:proofErr w:type="gramStart"/>
      <w:r>
        <w:rPr>
          <w:sz w:val="24"/>
        </w:rPr>
        <w:t>zkratka</w:t>
      </w:r>
      <w:proofErr w:type="gramEnd"/>
      <w:r>
        <w:rPr>
          <w:sz w:val="24"/>
        </w:rPr>
        <w:t xml:space="preserve"> plemenné knihy / identifikační značka plemene / číslo zápisu / poslední dvojčíslí roku narození. Po přeregistraci přibyde /s rokem</w:t>
      </w:r>
      <w:r>
        <w:rPr>
          <w:spacing w:val="-10"/>
          <w:sz w:val="24"/>
        </w:rPr>
        <w:t xml:space="preserve"> </w:t>
      </w:r>
      <w:r>
        <w:rPr>
          <w:sz w:val="24"/>
        </w:rPr>
        <w:t>přeregistrace.</w:t>
      </w:r>
    </w:p>
    <w:p w:rsidR="00AA5C52" w:rsidRDefault="00AA5C52" w:rsidP="00AA5C52">
      <w:pPr>
        <w:pStyle w:val="Odstavecseseznamem"/>
        <w:numPr>
          <w:ilvl w:val="0"/>
          <w:numId w:val="11"/>
        </w:numPr>
        <w:tabs>
          <w:tab w:val="left" w:pos="1104"/>
        </w:tabs>
        <w:spacing w:before="74" w:line="276" w:lineRule="auto"/>
        <w:ind w:right="101"/>
        <w:jc w:val="both"/>
        <w:rPr>
          <w:sz w:val="24"/>
        </w:rPr>
      </w:pPr>
      <w:r>
        <w:rPr>
          <w:sz w:val="24"/>
        </w:rPr>
        <w:t xml:space="preserve">Pokud je plemeno zastřešeno ve více chovatelských klubech, smí chovatel plemeno chovat, tj. </w:t>
      </w:r>
      <w:proofErr w:type="gramStart"/>
      <w:r>
        <w:rPr>
          <w:sz w:val="24"/>
        </w:rPr>
        <w:t>zapisovat</w:t>
      </w:r>
      <w:proofErr w:type="gramEnd"/>
      <w:r>
        <w:rPr>
          <w:sz w:val="24"/>
        </w:rPr>
        <w:t xml:space="preserve"> vrhy, pouze v jednom z nich. Přecházet s chovem z klubu do klubu je možné 1x za rok. Pokud se chovatel rozhodne zapisovat v jiném klubu, oznámí neprodleně své rozhodnutí písemně oběma zúčastněným klubům a zároveň pro možnost kontroly dodržování chovatelského řádu doloží klubu, u kterého chce nově zapisovat, přehled vrhů (datum narození vrhu, matka, otec, počet štěňat, jména štěňat) zapsaných v posledních 3</w:t>
      </w:r>
      <w:r>
        <w:rPr>
          <w:spacing w:val="-12"/>
          <w:sz w:val="24"/>
        </w:rPr>
        <w:t xml:space="preserve"> </w:t>
      </w:r>
      <w:r>
        <w:rPr>
          <w:sz w:val="24"/>
        </w:rPr>
        <w:t>letech.</w:t>
      </w:r>
    </w:p>
    <w:p w:rsidR="00AA5C52" w:rsidRDefault="00AA5C52" w:rsidP="00AA5C52">
      <w:pPr>
        <w:pStyle w:val="Odstavecseseznamem"/>
        <w:numPr>
          <w:ilvl w:val="0"/>
          <w:numId w:val="11"/>
        </w:numPr>
        <w:tabs>
          <w:tab w:val="left" w:pos="1103"/>
          <w:tab w:val="left" w:pos="1104"/>
        </w:tabs>
        <w:spacing w:line="276" w:lineRule="auto"/>
        <w:rPr>
          <w:sz w:val="24"/>
        </w:rPr>
      </w:pPr>
      <w:r>
        <w:rPr>
          <w:sz w:val="24"/>
        </w:rPr>
        <w:t>Štěňata se zapisují do plemenné knihy té země, kde má chovatel trvalé</w:t>
      </w:r>
      <w:r>
        <w:rPr>
          <w:spacing w:val="-11"/>
          <w:sz w:val="24"/>
        </w:rPr>
        <w:t xml:space="preserve"> </w:t>
      </w:r>
      <w:r>
        <w:rPr>
          <w:sz w:val="24"/>
        </w:rPr>
        <w:t>bydliště.</w:t>
      </w:r>
    </w:p>
    <w:p w:rsidR="00AA5C52" w:rsidRDefault="00AA5C52" w:rsidP="00AA5C52">
      <w:pPr>
        <w:pStyle w:val="Odstavecseseznamem"/>
        <w:numPr>
          <w:ilvl w:val="0"/>
          <w:numId w:val="11"/>
        </w:numPr>
        <w:tabs>
          <w:tab w:val="left" w:pos="1104"/>
        </w:tabs>
        <w:spacing w:line="276" w:lineRule="auto"/>
        <w:ind w:right="101"/>
        <w:jc w:val="both"/>
        <w:rPr>
          <w:sz w:val="24"/>
        </w:rPr>
      </w:pPr>
      <w:r>
        <w:rPr>
          <w:sz w:val="24"/>
        </w:rPr>
        <w:t>Řád Klubu nepřipouští založení registru ve smyslu Zápisního řádu ČMKU ani zápis jedinců do jiné evidence než do plemenné</w:t>
      </w:r>
      <w:r>
        <w:rPr>
          <w:spacing w:val="-7"/>
          <w:sz w:val="24"/>
        </w:rPr>
        <w:t xml:space="preserve"> </w:t>
      </w:r>
      <w:r>
        <w:rPr>
          <w:sz w:val="24"/>
        </w:rPr>
        <w:t>knihy.</w:t>
      </w:r>
    </w:p>
    <w:p w:rsidR="00AA5C52" w:rsidRDefault="00AA5C52" w:rsidP="00AA5C52">
      <w:pPr>
        <w:tabs>
          <w:tab w:val="left" w:pos="1104"/>
        </w:tabs>
        <w:spacing w:line="276" w:lineRule="auto"/>
        <w:ind w:right="101"/>
        <w:jc w:val="both"/>
        <w:rPr>
          <w:sz w:val="24"/>
        </w:rPr>
      </w:pPr>
    </w:p>
    <w:p w:rsidR="00AA5C52" w:rsidRPr="00AA5C52" w:rsidRDefault="00AA5C52" w:rsidP="00AA5C52">
      <w:pPr>
        <w:tabs>
          <w:tab w:val="left" w:pos="1104"/>
        </w:tabs>
        <w:spacing w:line="276" w:lineRule="auto"/>
        <w:ind w:right="101"/>
        <w:jc w:val="center"/>
        <w:rPr>
          <w:b/>
          <w:sz w:val="24"/>
        </w:rPr>
      </w:pPr>
      <w:r w:rsidRPr="00AA5C52">
        <w:rPr>
          <w:b/>
          <w:sz w:val="24"/>
        </w:rPr>
        <w:t>Článek 12</w:t>
      </w:r>
    </w:p>
    <w:p w:rsidR="00AA5C52" w:rsidRDefault="00AA5C52" w:rsidP="00AA5C52">
      <w:pPr>
        <w:tabs>
          <w:tab w:val="left" w:pos="1104"/>
        </w:tabs>
        <w:spacing w:line="276" w:lineRule="auto"/>
        <w:ind w:right="101"/>
        <w:jc w:val="center"/>
        <w:rPr>
          <w:b/>
          <w:sz w:val="24"/>
        </w:rPr>
      </w:pPr>
      <w:r w:rsidRPr="00AA5C52">
        <w:rPr>
          <w:b/>
          <w:sz w:val="24"/>
        </w:rPr>
        <w:t>Zápis importovaných jedinců do plemenné knihy</w:t>
      </w:r>
    </w:p>
    <w:p w:rsidR="00AA5C52" w:rsidRDefault="00AA5C52" w:rsidP="00AA5C52">
      <w:pPr>
        <w:pStyle w:val="Odstavecseseznamem"/>
        <w:numPr>
          <w:ilvl w:val="0"/>
          <w:numId w:val="13"/>
        </w:numPr>
        <w:tabs>
          <w:tab w:val="left" w:pos="1104"/>
        </w:tabs>
        <w:spacing w:line="276" w:lineRule="auto"/>
        <w:ind w:right="101"/>
        <w:jc w:val="both"/>
        <w:rPr>
          <w:sz w:val="24"/>
        </w:rPr>
      </w:pPr>
      <w:r>
        <w:rPr>
          <w:sz w:val="24"/>
        </w:rPr>
        <w:t>Jedincům dovezeným s průkazy původu, které jsou vystaveny zeměmi FCI, přiděluje plemenná kniha ČMKU číslo zápisu podle</w:t>
      </w:r>
      <w:r>
        <w:rPr>
          <w:spacing w:val="-4"/>
          <w:sz w:val="24"/>
        </w:rPr>
        <w:t xml:space="preserve"> </w:t>
      </w:r>
      <w:r>
        <w:rPr>
          <w:sz w:val="24"/>
        </w:rPr>
        <w:t>schématu:</w:t>
      </w:r>
    </w:p>
    <w:p w:rsidR="00AA5C52" w:rsidRDefault="00AA5C52" w:rsidP="00AA5C52">
      <w:pPr>
        <w:pStyle w:val="Odstavecseseznamem"/>
        <w:numPr>
          <w:ilvl w:val="1"/>
          <w:numId w:val="13"/>
        </w:numPr>
        <w:tabs>
          <w:tab w:val="left" w:pos="1274"/>
          <w:tab w:val="left" w:pos="1275"/>
        </w:tabs>
        <w:spacing w:before="1" w:line="276" w:lineRule="auto"/>
        <w:ind w:hanging="397"/>
        <w:jc w:val="left"/>
        <w:rPr>
          <w:sz w:val="24"/>
        </w:rPr>
      </w:pPr>
      <w:proofErr w:type="gramStart"/>
      <w:r>
        <w:rPr>
          <w:sz w:val="24"/>
        </w:rPr>
        <w:t>zkratka</w:t>
      </w:r>
      <w:proofErr w:type="gramEnd"/>
      <w:r>
        <w:rPr>
          <w:sz w:val="24"/>
        </w:rPr>
        <w:t xml:space="preserve"> plemenné knihy/zkratka plemene/číslo zápisu/rok narození. Po přeregistraci</w:t>
      </w:r>
      <w:r>
        <w:rPr>
          <w:spacing w:val="-14"/>
          <w:sz w:val="24"/>
        </w:rPr>
        <w:t xml:space="preserve"> </w:t>
      </w:r>
      <w:r>
        <w:rPr>
          <w:sz w:val="24"/>
        </w:rPr>
        <w:t>přibyde</w:t>
      </w:r>
    </w:p>
    <w:p w:rsidR="00AA5C52" w:rsidRDefault="00AA5C52" w:rsidP="00AA5C52">
      <w:pPr>
        <w:pStyle w:val="Zkladntext"/>
        <w:spacing w:line="276" w:lineRule="auto"/>
        <w:ind w:left="1274" w:firstLine="0"/>
      </w:pPr>
      <w:r>
        <w:t>/s rokem přeregistrace.</w:t>
      </w:r>
    </w:p>
    <w:p w:rsidR="00AA5C52" w:rsidRDefault="00AA5C52" w:rsidP="00AA5C52">
      <w:pPr>
        <w:pStyle w:val="Zkladntext"/>
        <w:spacing w:line="276" w:lineRule="auto"/>
        <w:ind w:left="1066" w:firstLine="0"/>
      </w:pPr>
      <w:r>
        <w:lastRenderedPageBreak/>
        <w:t>V případě, že jsou importovaní jedinci uváděni do rodokmene jako rodiče v ČR zapisovaných vrhů, vždy se uvádí zkratka a číslo zápisu původní plemenné knihy.</w:t>
      </w:r>
    </w:p>
    <w:p w:rsidR="00AA5C52" w:rsidRDefault="00AA5C52" w:rsidP="00AA5C52">
      <w:pPr>
        <w:pStyle w:val="Odstavecseseznamem"/>
        <w:numPr>
          <w:ilvl w:val="0"/>
          <w:numId w:val="13"/>
        </w:numPr>
        <w:tabs>
          <w:tab w:val="left" w:pos="1103"/>
          <w:tab w:val="left" w:pos="1104"/>
        </w:tabs>
        <w:spacing w:line="276" w:lineRule="auto"/>
        <w:rPr>
          <w:sz w:val="24"/>
        </w:rPr>
      </w:pPr>
      <w:r>
        <w:rPr>
          <w:sz w:val="24"/>
        </w:rPr>
        <w:t>Průkazy původu, které nejsou psány latinkou, musí být doloženy ověřeným</w:t>
      </w:r>
      <w:r>
        <w:rPr>
          <w:spacing w:val="-10"/>
          <w:sz w:val="24"/>
        </w:rPr>
        <w:t xml:space="preserve"> </w:t>
      </w:r>
      <w:r>
        <w:rPr>
          <w:sz w:val="24"/>
        </w:rPr>
        <w:t>překladem.</w:t>
      </w:r>
    </w:p>
    <w:p w:rsidR="00AA5C52" w:rsidRDefault="00AA5C52" w:rsidP="00AA5C52">
      <w:pPr>
        <w:pStyle w:val="Odstavecseseznamem"/>
        <w:numPr>
          <w:ilvl w:val="0"/>
          <w:numId w:val="13"/>
        </w:numPr>
        <w:tabs>
          <w:tab w:val="left" w:pos="1104"/>
        </w:tabs>
        <w:spacing w:line="276" w:lineRule="auto"/>
        <w:ind w:right="103"/>
        <w:jc w:val="both"/>
        <w:rPr>
          <w:sz w:val="24"/>
        </w:rPr>
      </w:pPr>
      <w:r>
        <w:rPr>
          <w:sz w:val="24"/>
        </w:rPr>
        <w:t>Před uvedením do chovu se dovezení jedinci musí zúčastnit bonitace. Výsledek bonitace bude zapsán do průkazu původu nebo do jeho přílohy. Krytí před bonitací je nepřípustné a považuje se za hrubé porušení chovatelského</w:t>
      </w:r>
      <w:r>
        <w:rPr>
          <w:spacing w:val="-6"/>
          <w:sz w:val="24"/>
        </w:rPr>
        <w:t xml:space="preserve"> </w:t>
      </w:r>
      <w:r>
        <w:rPr>
          <w:sz w:val="24"/>
        </w:rPr>
        <w:t>řádu.</w:t>
      </w:r>
    </w:p>
    <w:p w:rsidR="00AA5C52" w:rsidRPr="00AA5C52" w:rsidRDefault="00AA5C52" w:rsidP="00AA5C52">
      <w:pPr>
        <w:tabs>
          <w:tab w:val="left" w:pos="1104"/>
        </w:tabs>
        <w:spacing w:line="276" w:lineRule="auto"/>
        <w:ind w:right="101"/>
        <w:jc w:val="center"/>
        <w:rPr>
          <w:sz w:val="24"/>
        </w:rPr>
      </w:pPr>
    </w:p>
    <w:p w:rsidR="00695309" w:rsidRDefault="00695309" w:rsidP="00AA5C52">
      <w:pPr>
        <w:pStyle w:val="Odstavecseseznamem"/>
        <w:tabs>
          <w:tab w:val="left" w:pos="1274"/>
          <w:tab w:val="left" w:pos="1275"/>
        </w:tabs>
        <w:spacing w:before="1" w:line="276" w:lineRule="auto"/>
        <w:ind w:left="1274" w:right="102" w:firstLine="0"/>
        <w:jc w:val="center"/>
        <w:rPr>
          <w:b/>
          <w:sz w:val="24"/>
        </w:rPr>
      </w:pPr>
    </w:p>
    <w:p w:rsidR="00695309" w:rsidRDefault="00695309" w:rsidP="00AA5C52">
      <w:pPr>
        <w:pStyle w:val="Odstavecseseznamem"/>
        <w:tabs>
          <w:tab w:val="left" w:pos="1274"/>
          <w:tab w:val="left" w:pos="1275"/>
        </w:tabs>
        <w:spacing w:before="1" w:line="276" w:lineRule="auto"/>
        <w:ind w:left="1274" w:right="102" w:firstLine="0"/>
        <w:jc w:val="center"/>
        <w:rPr>
          <w:b/>
          <w:sz w:val="24"/>
        </w:rPr>
      </w:pPr>
    </w:p>
    <w:p w:rsidR="00695309" w:rsidRDefault="00695309" w:rsidP="00AA5C52">
      <w:pPr>
        <w:pStyle w:val="Odstavecseseznamem"/>
        <w:tabs>
          <w:tab w:val="left" w:pos="1274"/>
          <w:tab w:val="left" w:pos="1275"/>
        </w:tabs>
        <w:spacing w:before="1" w:line="276" w:lineRule="auto"/>
        <w:ind w:left="1274" w:right="102" w:firstLine="0"/>
        <w:jc w:val="center"/>
        <w:rPr>
          <w:b/>
          <w:sz w:val="24"/>
        </w:rPr>
      </w:pPr>
    </w:p>
    <w:p w:rsidR="00695309" w:rsidRDefault="00695309" w:rsidP="00AA5C52">
      <w:pPr>
        <w:pStyle w:val="Odstavecseseznamem"/>
        <w:tabs>
          <w:tab w:val="left" w:pos="1274"/>
          <w:tab w:val="left" w:pos="1275"/>
        </w:tabs>
        <w:spacing w:before="1" w:line="276" w:lineRule="auto"/>
        <w:ind w:left="1274" w:right="102" w:firstLine="0"/>
        <w:jc w:val="center"/>
        <w:rPr>
          <w:b/>
          <w:sz w:val="24"/>
        </w:rPr>
      </w:pPr>
    </w:p>
    <w:p w:rsidR="00AA5C52" w:rsidRPr="00AA5C52" w:rsidRDefault="00AA5C52" w:rsidP="00AA5C52">
      <w:pPr>
        <w:pStyle w:val="Odstavecseseznamem"/>
        <w:tabs>
          <w:tab w:val="left" w:pos="1274"/>
          <w:tab w:val="left" w:pos="1275"/>
        </w:tabs>
        <w:spacing w:before="1" w:line="276" w:lineRule="auto"/>
        <w:ind w:left="1274" w:right="102" w:firstLine="0"/>
        <w:jc w:val="center"/>
        <w:rPr>
          <w:b/>
          <w:sz w:val="24"/>
        </w:rPr>
      </w:pPr>
      <w:r w:rsidRPr="00AA5C52">
        <w:rPr>
          <w:b/>
          <w:sz w:val="24"/>
        </w:rPr>
        <w:t>Článek 13</w:t>
      </w:r>
    </w:p>
    <w:p w:rsidR="00AA5C52" w:rsidRDefault="00AA5C52" w:rsidP="00AA5C52">
      <w:pPr>
        <w:pStyle w:val="Odstavecseseznamem"/>
        <w:tabs>
          <w:tab w:val="left" w:pos="1274"/>
          <w:tab w:val="left" w:pos="1275"/>
        </w:tabs>
        <w:spacing w:before="1" w:line="276" w:lineRule="auto"/>
        <w:ind w:left="1274" w:right="102" w:firstLine="0"/>
        <w:jc w:val="center"/>
        <w:rPr>
          <w:b/>
          <w:sz w:val="24"/>
        </w:rPr>
      </w:pPr>
      <w:r w:rsidRPr="00AA5C52">
        <w:rPr>
          <w:b/>
          <w:sz w:val="24"/>
        </w:rPr>
        <w:t>Průkaz původu</w:t>
      </w:r>
    </w:p>
    <w:p w:rsidR="00AA5C52" w:rsidRDefault="00AA5C52" w:rsidP="00AA5C52">
      <w:pPr>
        <w:pStyle w:val="Odstavecseseznamem"/>
        <w:numPr>
          <w:ilvl w:val="0"/>
          <w:numId w:val="14"/>
        </w:numPr>
        <w:tabs>
          <w:tab w:val="left" w:pos="1103"/>
          <w:tab w:val="left" w:pos="1104"/>
        </w:tabs>
        <w:spacing w:line="276" w:lineRule="auto"/>
        <w:rPr>
          <w:sz w:val="24"/>
        </w:rPr>
      </w:pPr>
      <w:r>
        <w:rPr>
          <w:sz w:val="24"/>
        </w:rPr>
        <w:t xml:space="preserve">Průkaz původu je vystaven </w:t>
      </w:r>
      <w:proofErr w:type="gramStart"/>
      <w:r>
        <w:rPr>
          <w:sz w:val="24"/>
        </w:rPr>
        <w:t>na</w:t>
      </w:r>
      <w:proofErr w:type="gramEnd"/>
      <w:r>
        <w:rPr>
          <w:sz w:val="24"/>
        </w:rPr>
        <w:t xml:space="preserve"> formuláři uznaném FCI a označeném znakem FCI a</w:t>
      </w:r>
      <w:r>
        <w:rPr>
          <w:spacing w:val="-25"/>
          <w:sz w:val="24"/>
        </w:rPr>
        <w:t xml:space="preserve"> </w:t>
      </w:r>
      <w:r>
        <w:rPr>
          <w:sz w:val="24"/>
        </w:rPr>
        <w:t>ČMKU.</w:t>
      </w:r>
    </w:p>
    <w:p w:rsidR="00AA5C52" w:rsidRDefault="00AA5C52" w:rsidP="00AA5C52">
      <w:pPr>
        <w:pStyle w:val="Odstavecseseznamem"/>
        <w:numPr>
          <w:ilvl w:val="0"/>
          <w:numId w:val="14"/>
        </w:numPr>
        <w:tabs>
          <w:tab w:val="left" w:pos="1103"/>
          <w:tab w:val="left" w:pos="1104"/>
        </w:tabs>
        <w:spacing w:line="276" w:lineRule="auto"/>
        <w:rPr>
          <w:sz w:val="24"/>
        </w:rPr>
      </w:pPr>
      <w:r>
        <w:rPr>
          <w:sz w:val="24"/>
        </w:rPr>
        <w:t>Průkaz původu musí</w:t>
      </w:r>
      <w:r>
        <w:rPr>
          <w:spacing w:val="-1"/>
          <w:sz w:val="24"/>
        </w:rPr>
        <w:t xml:space="preserve"> </w:t>
      </w:r>
      <w:r>
        <w:rPr>
          <w:sz w:val="24"/>
        </w:rPr>
        <w:t>obsahovat:</w:t>
      </w:r>
    </w:p>
    <w:p w:rsidR="00AA5C52" w:rsidRDefault="00AA5C52" w:rsidP="00AA5C52">
      <w:pPr>
        <w:pStyle w:val="Odstavecseseznamem"/>
        <w:numPr>
          <w:ilvl w:val="1"/>
          <w:numId w:val="14"/>
        </w:numPr>
        <w:tabs>
          <w:tab w:val="left" w:pos="1274"/>
          <w:tab w:val="left" w:pos="1275"/>
        </w:tabs>
        <w:spacing w:before="1" w:line="276" w:lineRule="auto"/>
        <w:ind w:hanging="397"/>
        <w:jc w:val="left"/>
        <w:rPr>
          <w:sz w:val="24"/>
        </w:rPr>
      </w:pPr>
      <w:r>
        <w:rPr>
          <w:sz w:val="24"/>
        </w:rPr>
        <w:t>rodokmen,</w:t>
      </w:r>
    </w:p>
    <w:p w:rsidR="00AA5C52" w:rsidRDefault="00AA5C52" w:rsidP="00AA5C52">
      <w:pPr>
        <w:pStyle w:val="Odstavecseseznamem"/>
        <w:numPr>
          <w:ilvl w:val="1"/>
          <w:numId w:val="14"/>
        </w:numPr>
        <w:tabs>
          <w:tab w:val="left" w:pos="1274"/>
          <w:tab w:val="left" w:pos="1275"/>
        </w:tabs>
        <w:spacing w:line="276" w:lineRule="auto"/>
        <w:ind w:hanging="397"/>
        <w:jc w:val="left"/>
        <w:rPr>
          <w:sz w:val="24"/>
        </w:rPr>
      </w:pPr>
      <w:r>
        <w:rPr>
          <w:sz w:val="24"/>
        </w:rPr>
        <w:t>nutné identifikační údaje o psu nebo</w:t>
      </w:r>
      <w:r>
        <w:rPr>
          <w:spacing w:val="-6"/>
          <w:sz w:val="24"/>
        </w:rPr>
        <w:t xml:space="preserve"> </w:t>
      </w:r>
      <w:r>
        <w:rPr>
          <w:sz w:val="24"/>
        </w:rPr>
        <w:t>feně,</w:t>
      </w:r>
    </w:p>
    <w:p w:rsidR="00AA5C52" w:rsidRDefault="00AA5C52" w:rsidP="00AA5C52">
      <w:pPr>
        <w:pStyle w:val="Odstavecseseznamem"/>
        <w:numPr>
          <w:ilvl w:val="1"/>
          <w:numId w:val="14"/>
        </w:numPr>
        <w:tabs>
          <w:tab w:val="left" w:pos="1274"/>
          <w:tab w:val="left" w:pos="1275"/>
        </w:tabs>
        <w:spacing w:line="276" w:lineRule="auto"/>
        <w:ind w:hanging="397"/>
        <w:jc w:val="left"/>
        <w:rPr>
          <w:sz w:val="24"/>
        </w:rPr>
      </w:pPr>
      <w:r>
        <w:rPr>
          <w:sz w:val="24"/>
        </w:rPr>
        <w:t>nejméně 4 (čtyři) generace</w:t>
      </w:r>
      <w:r>
        <w:rPr>
          <w:spacing w:val="-1"/>
          <w:sz w:val="24"/>
        </w:rPr>
        <w:t xml:space="preserve"> </w:t>
      </w:r>
      <w:r>
        <w:rPr>
          <w:sz w:val="24"/>
        </w:rPr>
        <w:t>předků,</w:t>
      </w:r>
    </w:p>
    <w:p w:rsidR="00AA5C52" w:rsidRDefault="00AA5C52" w:rsidP="00AA5C52">
      <w:pPr>
        <w:pStyle w:val="Odstavecseseznamem"/>
        <w:numPr>
          <w:ilvl w:val="1"/>
          <w:numId w:val="14"/>
        </w:numPr>
        <w:tabs>
          <w:tab w:val="left" w:pos="1274"/>
          <w:tab w:val="left" w:pos="1275"/>
        </w:tabs>
        <w:spacing w:line="276" w:lineRule="auto"/>
        <w:ind w:hanging="397"/>
        <w:jc w:val="left"/>
        <w:rPr>
          <w:sz w:val="24"/>
        </w:rPr>
      </w:pPr>
      <w:proofErr w:type="gramStart"/>
      <w:r>
        <w:rPr>
          <w:sz w:val="24"/>
        </w:rPr>
        <w:t>případně</w:t>
      </w:r>
      <w:proofErr w:type="gramEnd"/>
      <w:r>
        <w:rPr>
          <w:sz w:val="24"/>
        </w:rPr>
        <w:t xml:space="preserve"> přílohu určenou k zápisu výsledků z výstav, výsledků zkoušek a</w:t>
      </w:r>
      <w:r>
        <w:rPr>
          <w:spacing w:val="-14"/>
          <w:sz w:val="24"/>
        </w:rPr>
        <w:t xml:space="preserve"> </w:t>
      </w:r>
      <w:r>
        <w:rPr>
          <w:sz w:val="24"/>
        </w:rPr>
        <w:t>závodů.</w:t>
      </w:r>
    </w:p>
    <w:p w:rsidR="00AA5C52" w:rsidRDefault="00AA5C52" w:rsidP="00AA5C52">
      <w:pPr>
        <w:pStyle w:val="Odstavecseseznamem"/>
        <w:numPr>
          <w:ilvl w:val="0"/>
          <w:numId w:val="14"/>
        </w:numPr>
        <w:tabs>
          <w:tab w:val="left" w:pos="1104"/>
        </w:tabs>
        <w:spacing w:line="276" w:lineRule="auto"/>
        <w:ind w:right="101"/>
        <w:jc w:val="both"/>
        <w:rPr>
          <w:sz w:val="24"/>
        </w:rPr>
      </w:pPr>
      <w:r w:rsidRPr="00E6620E">
        <w:rPr>
          <w:sz w:val="24"/>
          <w:lang w:val="de-DE"/>
        </w:rPr>
        <w:t xml:space="preserve">Pro každého jedince je vystaven jeden průkaz původu. Průkaz původu je příslušenstvím tohoto jedince. Chovatel je povinen předat průkaz původu nabyvateli tohoto jedince bez zbytečného odkladu poté, co jej obdržel od PK ČMKU. </w:t>
      </w:r>
      <w:r>
        <w:rPr>
          <w:sz w:val="24"/>
        </w:rPr>
        <w:t>Cena jedince zahrnuje i cenu průkazu původu.</w:t>
      </w:r>
    </w:p>
    <w:p w:rsidR="00AA5C52" w:rsidRDefault="00AA5C52" w:rsidP="00AA5C52">
      <w:pPr>
        <w:pStyle w:val="Odstavecseseznamem"/>
        <w:numPr>
          <w:ilvl w:val="0"/>
          <w:numId w:val="14"/>
        </w:numPr>
        <w:tabs>
          <w:tab w:val="left" w:pos="1103"/>
          <w:tab w:val="left" w:pos="1104"/>
        </w:tabs>
        <w:spacing w:line="276" w:lineRule="auto"/>
        <w:rPr>
          <w:sz w:val="24"/>
        </w:rPr>
      </w:pPr>
      <w:r>
        <w:rPr>
          <w:sz w:val="24"/>
        </w:rPr>
        <w:t>Průkaz původu je nezaměnitelný a neprodejný doklad čistokrevného</w:t>
      </w:r>
      <w:r>
        <w:rPr>
          <w:spacing w:val="-3"/>
          <w:sz w:val="24"/>
        </w:rPr>
        <w:t xml:space="preserve"> </w:t>
      </w:r>
      <w:r>
        <w:rPr>
          <w:sz w:val="24"/>
        </w:rPr>
        <w:t>jedince.</w:t>
      </w:r>
    </w:p>
    <w:p w:rsidR="00AA5C52" w:rsidRDefault="00AA5C52" w:rsidP="00AA5C52">
      <w:pPr>
        <w:pStyle w:val="Odstavecseseznamem"/>
        <w:numPr>
          <w:ilvl w:val="0"/>
          <w:numId w:val="14"/>
        </w:numPr>
        <w:tabs>
          <w:tab w:val="left" w:pos="1104"/>
        </w:tabs>
        <w:spacing w:line="276" w:lineRule="auto"/>
        <w:ind w:right="99"/>
        <w:jc w:val="both"/>
        <w:rPr>
          <w:sz w:val="24"/>
        </w:rPr>
      </w:pPr>
      <w:r>
        <w:rPr>
          <w:sz w:val="24"/>
        </w:rPr>
        <w:t>Ztrátu průkazu původu je nutno hlásit PK ČMKU. Za poškozený průkaz je možno vystavit přepis, za zničený nebo ztracený průkaz lze po zveřejnění v celostátním kynologickém časopise vystavit</w:t>
      </w:r>
      <w:r>
        <w:rPr>
          <w:spacing w:val="-2"/>
          <w:sz w:val="24"/>
        </w:rPr>
        <w:t xml:space="preserve"> </w:t>
      </w:r>
      <w:r>
        <w:rPr>
          <w:sz w:val="24"/>
        </w:rPr>
        <w:t>duplikát.</w:t>
      </w:r>
    </w:p>
    <w:p w:rsidR="00AA5C52" w:rsidRDefault="00AA5C52" w:rsidP="00AA5C52">
      <w:pPr>
        <w:pStyle w:val="Odstavecseseznamem"/>
        <w:numPr>
          <w:ilvl w:val="0"/>
          <w:numId w:val="14"/>
        </w:numPr>
        <w:tabs>
          <w:tab w:val="left" w:pos="1104"/>
        </w:tabs>
        <w:spacing w:line="276" w:lineRule="auto"/>
        <w:ind w:right="102"/>
        <w:jc w:val="both"/>
        <w:rPr>
          <w:sz w:val="24"/>
        </w:rPr>
      </w:pPr>
      <w:r>
        <w:rPr>
          <w:sz w:val="24"/>
        </w:rPr>
        <w:t>Zápisy do průkazu původu, případně přílohy provádí výhradně příslušné oprávněné osoby Klubu, případně plemenné knihy</w:t>
      </w:r>
      <w:r>
        <w:rPr>
          <w:spacing w:val="-2"/>
          <w:sz w:val="24"/>
        </w:rPr>
        <w:t xml:space="preserve"> </w:t>
      </w:r>
      <w:r>
        <w:rPr>
          <w:sz w:val="24"/>
        </w:rPr>
        <w:t>ČMKU.</w:t>
      </w:r>
    </w:p>
    <w:p w:rsidR="00AA5C52" w:rsidRDefault="00AA5C52" w:rsidP="00AA5C52">
      <w:pPr>
        <w:pStyle w:val="Odstavecseseznamem"/>
        <w:numPr>
          <w:ilvl w:val="0"/>
          <w:numId w:val="14"/>
        </w:numPr>
        <w:tabs>
          <w:tab w:val="left" w:pos="1104"/>
        </w:tabs>
        <w:spacing w:line="276" w:lineRule="auto"/>
        <w:ind w:right="102"/>
        <w:jc w:val="both"/>
        <w:rPr>
          <w:sz w:val="24"/>
        </w:rPr>
      </w:pPr>
      <w:r>
        <w:rPr>
          <w:sz w:val="24"/>
        </w:rPr>
        <w:t>Za správnost údajů uvedených v průkazu původu odpovídá svým podpisem ten, kdo zápis provedl. Podpis v zastoupení oprávněné osoby se</w:t>
      </w:r>
      <w:r>
        <w:rPr>
          <w:spacing w:val="-3"/>
          <w:sz w:val="24"/>
        </w:rPr>
        <w:t xml:space="preserve"> </w:t>
      </w:r>
      <w:r>
        <w:rPr>
          <w:sz w:val="24"/>
        </w:rPr>
        <w:t>nepřipouští.</w:t>
      </w:r>
    </w:p>
    <w:p w:rsidR="00AA5C52" w:rsidRDefault="00AA5C52" w:rsidP="00AA5C52">
      <w:pPr>
        <w:tabs>
          <w:tab w:val="left" w:pos="1104"/>
        </w:tabs>
        <w:spacing w:line="276" w:lineRule="auto"/>
        <w:ind w:right="102"/>
        <w:jc w:val="both"/>
        <w:rPr>
          <w:sz w:val="24"/>
        </w:rPr>
      </w:pPr>
    </w:p>
    <w:p w:rsidR="00AA5C52" w:rsidRPr="00AA5C52" w:rsidRDefault="00AA5C52" w:rsidP="00AA5C52">
      <w:pPr>
        <w:tabs>
          <w:tab w:val="left" w:pos="1104"/>
        </w:tabs>
        <w:spacing w:line="276" w:lineRule="auto"/>
        <w:ind w:right="102"/>
        <w:jc w:val="center"/>
        <w:rPr>
          <w:b/>
          <w:sz w:val="24"/>
        </w:rPr>
      </w:pPr>
      <w:r w:rsidRPr="00AA5C52">
        <w:rPr>
          <w:b/>
          <w:sz w:val="24"/>
        </w:rPr>
        <w:t>Článek 14</w:t>
      </w:r>
    </w:p>
    <w:p w:rsidR="00AA5C52" w:rsidRDefault="00AA5C52" w:rsidP="00AA5C52">
      <w:pPr>
        <w:tabs>
          <w:tab w:val="left" w:pos="1104"/>
        </w:tabs>
        <w:spacing w:line="276" w:lineRule="auto"/>
        <w:ind w:right="102"/>
        <w:jc w:val="center"/>
        <w:rPr>
          <w:b/>
          <w:sz w:val="24"/>
        </w:rPr>
      </w:pPr>
      <w:r w:rsidRPr="00AA5C52">
        <w:rPr>
          <w:b/>
          <w:sz w:val="24"/>
        </w:rPr>
        <w:t>Vývoz</w:t>
      </w:r>
    </w:p>
    <w:p w:rsidR="00AA5C52" w:rsidRDefault="00AA5C52" w:rsidP="00AA5C52">
      <w:pPr>
        <w:pStyle w:val="Odstavecseseznamem"/>
        <w:numPr>
          <w:ilvl w:val="0"/>
          <w:numId w:val="15"/>
        </w:numPr>
        <w:tabs>
          <w:tab w:val="left" w:pos="1104"/>
        </w:tabs>
        <w:spacing w:before="74" w:line="276" w:lineRule="auto"/>
        <w:ind w:right="100"/>
        <w:jc w:val="both"/>
        <w:rPr>
          <w:sz w:val="24"/>
        </w:rPr>
      </w:pPr>
      <w:r>
        <w:rPr>
          <w:sz w:val="24"/>
        </w:rPr>
        <w:t>Průkaz původu jedince vyváženého mimo území ČR musí být pověřeným pracovníkem sekretariátu ČMKU</w:t>
      </w:r>
      <w:r>
        <w:rPr>
          <w:spacing w:val="-3"/>
          <w:sz w:val="24"/>
        </w:rPr>
        <w:t xml:space="preserve"> </w:t>
      </w:r>
      <w:r>
        <w:rPr>
          <w:sz w:val="24"/>
        </w:rPr>
        <w:t>označen</w:t>
      </w:r>
    </w:p>
    <w:p w:rsidR="00AA5C52" w:rsidRDefault="00AA5C52" w:rsidP="00AA5C52">
      <w:pPr>
        <w:pStyle w:val="Odstavecseseznamem"/>
        <w:numPr>
          <w:ilvl w:val="1"/>
          <w:numId w:val="15"/>
        </w:numPr>
        <w:tabs>
          <w:tab w:val="left" w:pos="1274"/>
          <w:tab w:val="left" w:pos="1275"/>
        </w:tabs>
        <w:spacing w:line="276" w:lineRule="auto"/>
        <w:ind w:hanging="397"/>
        <w:jc w:val="left"/>
        <w:rPr>
          <w:sz w:val="24"/>
        </w:rPr>
      </w:pPr>
      <w:r>
        <w:rPr>
          <w:sz w:val="24"/>
        </w:rPr>
        <w:t>razítkem Export</w:t>
      </w:r>
      <w:r>
        <w:rPr>
          <w:spacing w:val="-2"/>
          <w:sz w:val="24"/>
        </w:rPr>
        <w:t xml:space="preserve"> </w:t>
      </w:r>
      <w:r>
        <w:rPr>
          <w:sz w:val="24"/>
        </w:rPr>
        <w:t>Pedigree,</w:t>
      </w:r>
    </w:p>
    <w:p w:rsidR="00AA5C52" w:rsidRDefault="00AA5C52" w:rsidP="00AA5C52">
      <w:pPr>
        <w:pStyle w:val="Odstavecseseznamem"/>
        <w:numPr>
          <w:ilvl w:val="1"/>
          <w:numId w:val="15"/>
        </w:numPr>
        <w:tabs>
          <w:tab w:val="left" w:pos="1274"/>
          <w:tab w:val="left" w:pos="1275"/>
        </w:tabs>
        <w:spacing w:line="276" w:lineRule="auto"/>
        <w:ind w:hanging="397"/>
        <w:jc w:val="left"/>
        <w:rPr>
          <w:sz w:val="24"/>
        </w:rPr>
      </w:pPr>
      <w:r>
        <w:rPr>
          <w:sz w:val="24"/>
        </w:rPr>
        <w:t>průtlačným (reliéfním) razítkem se znakem</w:t>
      </w:r>
      <w:r>
        <w:rPr>
          <w:spacing w:val="-8"/>
          <w:sz w:val="24"/>
        </w:rPr>
        <w:t xml:space="preserve"> </w:t>
      </w:r>
      <w:r>
        <w:rPr>
          <w:sz w:val="24"/>
        </w:rPr>
        <w:t>ČMKU,</w:t>
      </w:r>
    </w:p>
    <w:p w:rsidR="00AA5C52" w:rsidRDefault="00AA5C52" w:rsidP="00AA5C52">
      <w:pPr>
        <w:pStyle w:val="Odstavecseseznamem"/>
        <w:numPr>
          <w:ilvl w:val="1"/>
          <w:numId w:val="15"/>
        </w:numPr>
        <w:tabs>
          <w:tab w:val="left" w:pos="1274"/>
          <w:tab w:val="left" w:pos="1275"/>
        </w:tabs>
        <w:spacing w:line="276" w:lineRule="auto"/>
        <w:ind w:hanging="397"/>
        <w:jc w:val="left"/>
        <w:rPr>
          <w:sz w:val="24"/>
        </w:rPr>
      </w:pPr>
      <w:r>
        <w:rPr>
          <w:sz w:val="24"/>
        </w:rPr>
        <w:t>kulatým razítkem ČMKU s podpisem</w:t>
      </w:r>
      <w:r>
        <w:rPr>
          <w:spacing w:val="-9"/>
          <w:sz w:val="24"/>
        </w:rPr>
        <w:t xml:space="preserve"> </w:t>
      </w:r>
      <w:r>
        <w:rPr>
          <w:sz w:val="24"/>
        </w:rPr>
        <w:t>pracovníka,</w:t>
      </w:r>
    </w:p>
    <w:p w:rsidR="00AA5C52" w:rsidRDefault="00AA5C52" w:rsidP="00AA5C52">
      <w:pPr>
        <w:pStyle w:val="Odstavecseseznamem"/>
        <w:numPr>
          <w:ilvl w:val="1"/>
          <w:numId w:val="15"/>
        </w:numPr>
        <w:tabs>
          <w:tab w:val="left" w:pos="1274"/>
          <w:tab w:val="left" w:pos="1275"/>
        </w:tabs>
        <w:spacing w:line="276" w:lineRule="auto"/>
        <w:ind w:hanging="397"/>
        <w:jc w:val="left"/>
        <w:rPr>
          <w:sz w:val="24"/>
        </w:rPr>
      </w:pPr>
      <w:proofErr w:type="gramStart"/>
      <w:r>
        <w:rPr>
          <w:sz w:val="24"/>
        </w:rPr>
        <w:t>jménem</w:t>
      </w:r>
      <w:proofErr w:type="gramEnd"/>
      <w:r>
        <w:rPr>
          <w:sz w:val="24"/>
        </w:rPr>
        <w:t xml:space="preserve"> a úplnou adresou nového</w:t>
      </w:r>
      <w:r>
        <w:rPr>
          <w:spacing w:val="-3"/>
          <w:sz w:val="24"/>
        </w:rPr>
        <w:t xml:space="preserve"> </w:t>
      </w:r>
      <w:r>
        <w:rPr>
          <w:sz w:val="24"/>
        </w:rPr>
        <w:t>majitele.</w:t>
      </w:r>
    </w:p>
    <w:p w:rsidR="00AA5C52" w:rsidRDefault="00AA5C52" w:rsidP="00AA5C52">
      <w:pPr>
        <w:pStyle w:val="Odstavecseseznamem"/>
        <w:numPr>
          <w:ilvl w:val="0"/>
          <w:numId w:val="15"/>
        </w:numPr>
        <w:tabs>
          <w:tab w:val="left" w:pos="1103"/>
          <w:tab w:val="left" w:pos="1104"/>
        </w:tabs>
        <w:spacing w:line="276" w:lineRule="auto"/>
        <w:rPr>
          <w:sz w:val="24"/>
        </w:rPr>
      </w:pPr>
      <w:r>
        <w:rPr>
          <w:sz w:val="24"/>
        </w:rPr>
        <w:t>Nákup a prodej nebo vývoz psů prostřednictvím obchodních organizací je</w:t>
      </w:r>
      <w:r>
        <w:rPr>
          <w:spacing w:val="-21"/>
          <w:sz w:val="24"/>
        </w:rPr>
        <w:t xml:space="preserve"> </w:t>
      </w:r>
      <w:r>
        <w:rPr>
          <w:sz w:val="24"/>
        </w:rPr>
        <w:t>nepřípustný.</w:t>
      </w:r>
    </w:p>
    <w:p w:rsidR="00AA5C52" w:rsidRDefault="00AA5C52" w:rsidP="00AA5C52">
      <w:pPr>
        <w:tabs>
          <w:tab w:val="left" w:pos="1103"/>
          <w:tab w:val="left" w:pos="1104"/>
        </w:tabs>
        <w:spacing w:line="276" w:lineRule="auto"/>
        <w:rPr>
          <w:sz w:val="24"/>
        </w:rPr>
      </w:pPr>
    </w:p>
    <w:p w:rsidR="00AA5C52" w:rsidRPr="00AA5C52" w:rsidRDefault="00AA5C52" w:rsidP="00AA5C52">
      <w:pPr>
        <w:tabs>
          <w:tab w:val="left" w:pos="1103"/>
          <w:tab w:val="left" w:pos="1104"/>
        </w:tabs>
        <w:spacing w:line="276" w:lineRule="auto"/>
        <w:jc w:val="center"/>
        <w:rPr>
          <w:b/>
          <w:sz w:val="24"/>
        </w:rPr>
      </w:pPr>
      <w:r w:rsidRPr="00AA5C52">
        <w:rPr>
          <w:b/>
          <w:sz w:val="24"/>
        </w:rPr>
        <w:t>Článek 15</w:t>
      </w:r>
    </w:p>
    <w:p w:rsidR="00AA5C52" w:rsidRDefault="00AA5C52" w:rsidP="00AA5C52">
      <w:pPr>
        <w:tabs>
          <w:tab w:val="left" w:pos="1103"/>
          <w:tab w:val="left" w:pos="1104"/>
        </w:tabs>
        <w:spacing w:line="276" w:lineRule="auto"/>
        <w:jc w:val="center"/>
        <w:rPr>
          <w:b/>
          <w:sz w:val="24"/>
        </w:rPr>
      </w:pPr>
      <w:r w:rsidRPr="00AA5C52">
        <w:rPr>
          <w:b/>
          <w:sz w:val="24"/>
        </w:rPr>
        <w:t>Závěrečná ustanovení</w:t>
      </w:r>
    </w:p>
    <w:p w:rsidR="00AA5C52" w:rsidRDefault="00AA5C52" w:rsidP="00AA5C52">
      <w:pPr>
        <w:pStyle w:val="Odstavecseseznamem"/>
        <w:numPr>
          <w:ilvl w:val="0"/>
          <w:numId w:val="16"/>
        </w:numPr>
        <w:tabs>
          <w:tab w:val="left" w:pos="1104"/>
        </w:tabs>
        <w:spacing w:before="1" w:line="276" w:lineRule="auto"/>
        <w:ind w:right="103"/>
        <w:jc w:val="both"/>
        <w:rPr>
          <w:sz w:val="24"/>
        </w:rPr>
      </w:pPr>
      <w:r>
        <w:rPr>
          <w:sz w:val="24"/>
        </w:rPr>
        <w:t xml:space="preserve">Za porušení Zápisního řádu je členu Klubu vysloveno napomenutí. Napomenutí se ukládá </w:t>
      </w:r>
      <w:r>
        <w:rPr>
          <w:sz w:val="24"/>
        </w:rPr>
        <w:lastRenderedPageBreak/>
        <w:t>písemně, formou dopisu do vlastních rukou člena Klubu, podepsaného předsedou Klubu. O napomenutí musí před jeho uložením rozhodnout hlasováním výbor</w:t>
      </w:r>
      <w:r>
        <w:rPr>
          <w:spacing w:val="-5"/>
          <w:sz w:val="24"/>
        </w:rPr>
        <w:t xml:space="preserve"> </w:t>
      </w:r>
      <w:r>
        <w:rPr>
          <w:sz w:val="24"/>
        </w:rPr>
        <w:t>Klubu.</w:t>
      </w:r>
    </w:p>
    <w:p w:rsidR="00AA5C52" w:rsidRDefault="00AA5C52" w:rsidP="00AA5C52">
      <w:pPr>
        <w:pStyle w:val="Odstavecseseznamem"/>
        <w:numPr>
          <w:ilvl w:val="0"/>
          <w:numId w:val="16"/>
        </w:numPr>
        <w:tabs>
          <w:tab w:val="left" w:pos="1104"/>
        </w:tabs>
        <w:spacing w:line="276" w:lineRule="auto"/>
        <w:ind w:right="100"/>
        <w:jc w:val="both"/>
        <w:rPr>
          <w:sz w:val="24"/>
        </w:rPr>
      </w:pPr>
      <w:r>
        <w:rPr>
          <w:sz w:val="24"/>
        </w:rPr>
        <w:t>Za opětovné nebo hrubé porušení Zápisního řádu může být člen Klubu z Klubu vyloučen. O hrubém porušení rozhoduje hlasováním výbor, pokud jednání není již jako hrubé porušení uvedeno v tomto</w:t>
      </w:r>
      <w:r>
        <w:rPr>
          <w:spacing w:val="-1"/>
          <w:sz w:val="24"/>
        </w:rPr>
        <w:t xml:space="preserve"> </w:t>
      </w:r>
      <w:r>
        <w:rPr>
          <w:sz w:val="24"/>
        </w:rPr>
        <w:t>řádu.</w:t>
      </w:r>
    </w:p>
    <w:p w:rsidR="00AA5C52" w:rsidRDefault="00AA5C52" w:rsidP="00AA5C52">
      <w:pPr>
        <w:pStyle w:val="Odstavecseseznamem"/>
        <w:numPr>
          <w:ilvl w:val="0"/>
          <w:numId w:val="16"/>
        </w:numPr>
        <w:tabs>
          <w:tab w:val="left" w:pos="1104"/>
        </w:tabs>
        <w:spacing w:line="276" w:lineRule="auto"/>
        <w:ind w:right="103"/>
        <w:jc w:val="both"/>
        <w:rPr>
          <w:sz w:val="24"/>
        </w:rPr>
      </w:pPr>
      <w:r>
        <w:rPr>
          <w:sz w:val="24"/>
        </w:rPr>
        <w:t xml:space="preserve">Prováděcí pokyny (např. Postup pro zápis vrhu apod.) </w:t>
      </w:r>
      <w:proofErr w:type="gramStart"/>
      <w:r>
        <w:rPr>
          <w:sz w:val="24"/>
        </w:rPr>
        <w:t>k</w:t>
      </w:r>
      <w:proofErr w:type="gramEnd"/>
      <w:r>
        <w:rPr>
          <w:sz w:val="24"/>
        </w:rPr>
        <w:t xml:space="preserve"> tomuto řádu vydává výbor Klubu a publikuje je v MAGAZÍNU C&amp;S Klubu a na webu</w:t>
      </w:r>
      <w:r>
        <w:rPr>
          <w:spacing w:val="-13"/>
          <w:sz w:val="24"/>
        </w:rPr>
        <w:t xml:space="preserve"> </w:t>
      </w:r>
      <w:r>
        <w:rPr>
          <w:sz w:val="24"/>
        </w:rPr>
        <w:t>Klubu.</w:t>
      </w:r>
    </w:p>
    <w:p w:rsidR="00AA5C52" w:rsidRDefault="00AA5C52" w:rsidP="00AA5C52">
      <w:pPr>
        <w:pStyle w:val="Odstavecseseznamem"/>
        <w:numPr>
          <w:ilvl w:val="0"/>
          <w:numId w:val="16"/>
        </w:numPr>
        <w:tabs>
          <w:tab w:val="left" w:pos="1104"/>
        </w:tabs>
        <w:spacing w:line="276" w:lineRule="auto"/>
        <w:ind w:right="103"/>
        <w:jc w:val="both"/>
        <w:rPr>
          <w:sz w:val="24"/>
        </w:rPr>
      </w:pPr>
      <w:r>
        <w:rPr>
          <w:sz w:val="24"/>
        </w:rPr>
        <w:t>Spory vzniklé ze vztahů upravených tímto řádem může pomoci vyřešit výbor Klubu, pokud tento řád nestanoví jinak. Právo domáhat se ochrany práv u soudu tím není dotčeno. Pro řešení případných sporů mezi Klubem a členem Klubu je oprávněným soud příslušný v místě sídla</w:t>
      </w:r>
      <w:r>
        <w:rPr>
          <w:spacing w:val="-2"/>
          <w:sz w:val="24"/>
        </w:rPr>
        <w:t xml:space="preserve"> </w:t>
      </w:r>
      <w:r>
        <w:rPr>
          <w:sz w:val="24"/>
        </w:rPr>
        <w:t>Klubu.</w:t>
      </w:r>
    </w:p>
    <w:p w:rsidR="00AA5C52" w:rsidRDefault="00AA5C52" w:rsidP="00AA5C52">
      <w:pPr>
        <w:pStyle w:val="Odstavecseseznamem"/>
        <w:numPr>
          <w:ilvl w:val="0"/>
          <w:numId w:val="16"/>
        </w:numPr>
        <w:tabs>
          <w:tab w:val="left" w:pos="1104"/>
        </w:tabs>
        <w:spacing w:line="276" w:lineRule="auto"/>
        <w:ind w:right="102"/>
        <w:jc w:val="both"/>
        <w:rPr>
          <w:sz w:val="24"/>
        </w:rPr>
      </w:pPr>
      <w:r>
        <w:rPr>
          <w:sz w:val="24"/>
        </w:rPr>
        <w:t>Zápisní řád Klubu byl schválen členskou schůzí Klubu dne 17.3.2018 a tímto dnem nabývá platnosti.</w:t>
      </w:r>
    </w:p>
    <w:p w:rsidR="00AA5C52" w:rsidRDefault="00AA5C52" w:rsidP="00AA5C52">
      <w:pPr>
        <w:pStyle w:val="Odstavecseseznamem"/>
        <w:numPr>
          <w:ilvl w:val="0"/>
          <w:numId w:val="16"/>
        </w:numPr>
        <w:tabs>
          <w:tab w:val="left" w:pos="1103"/>
          <w:tab w:val="left" w:pos="1104"/>
        </w:tabs>
        <w:spacing w:line="276" w:lineRule="auto"/>
        <w:rPr>
          <w:sz w:val="24"/>
        </w:rPr>
      </w:pPr>
      <w:r>
        <w:rPr>
          <w:sz w:val="24"/>
        </w:rPr>
        <w:t>Zrušen byl Zápisní řad Klubu chovatelů collií a sheltií Praha ze dne</w:t>
      </w:r>
      <w:r>
        <w:rPr>
          <w:spacing w:val="-17"/>
          <w:sz w:val="24"/>
        </w:rPr>
        <w:t xml:space="preserve"> </w:t>
      </w:r>
      <w:r w:rsidR="00284D29">
        <w:rPr>
          <w:sz w:val="24"/>
        </w:rPr>
        <w:t>24</w:t>
      </w:r>
      <w:r>
        <w:rPr>
          <w:sz w:val="24"/>
        </w:rPr>
        <w:t>.3.201</w:t>
      </w:r>
      <w:r w:rsidR="00284D29">
        <w:rPr>
          <w:sz w:val="24"/>
        </w:rPr>
        <w:t>3</w:t>
      </w:r>
      <w:r>
        <w:rPr>
          <w:sz w:val="24"/>
        </w:rPr>
        <w:t>.</w:t>
      </w:r>
    </w:p>
    <w:p w:rsidR="00AA5C52" w:rsidRDefault="00AA5C52" w:rsidP="00AA5C52">
      <w:pPr>
        <w:pStyle w:val="Odstavecseseznamem"/>
        <w:numPr>
          <w:ilvl w:val="0"/>
          <w:numId w:val="16"/>
        </w:numPr>
        <w:tabs>
          <w:tab w:val="left" w:pos="1103"/>
          <w:tab w:val="left" w:pos="1104"/>
        </w:tabs>
        <w:spacing w:line="276" w:lineRule="auto"/>
        <w:rPr>
          <w:sz w:val="24"/>
        </w:rPr>
      </w:pPr>
      <w:r>
        <w:rPr>
          <w:sz w:val="24"/>
        </w:rPr>
        <w:t>Přílohou zápisního řádu</w:t>
      </w:r>
      <w:r>
        <w:rPr>
          <w:spacing w:val="-2"/>
          <w:sz w:val="24"/>
        </w:rPr>
        <w:t xml:space="preserve"> </w:t>
      </w:r>
      <w:r>
        <w:rPr>
          <w:sz w:val="24"/>
        </w:rPr>
        <w:t>je:</w:t>
      </w:r>
    </w:p>
    <w:p w:rsidR="00AA5C52" w:rsidRDefault="00AA5C52" w:rsidP="00AA5C52">
      <w:pPr>
        <w:pStyle w:val="Odstavecseseznamem"/>
        <w:numPr>
          <w:ilvl w:val="1"/>
          <w:numId w:val="16"/>
        </w:numPr>
        <w:tabs>
          <w:tab w:val="left" w:pos="2408"/>
          <w:tab w:val="left" w:pos="2409"/>
        </w:tabs>
        <w:spacing w:line="276" w:lineRule="auto"/>
        <w:ind w:hanging="397"/>
        <w:rPr>
          <w:sz w:val="24"/>
        </w:rPr>
      </w:pPr>
      <w:r>
        <w:rPr>
          <w:sz w:val="24"/>
        </w:rPr>
        <w:t>Příloha čís. 1 - Tiskopis „Krycí</w:t>
      </w:r>
      <w:r>
        <w:rPr>
          <w:spacing w:val="-8"/>
          <w:sz w:val="24"/>
        </w:rPr>
        <w:t xml:space="preserve"> </w:t>
      </w:r>
      <w:r>
        <w:rPr>
          <w:sz w:val="24"/>
        </w:rPr>
        <w:t>list“,</w:t>
      </w:r>
    </w:p>
    <w:p w:rsidR="00AA5C52" w:rsidRDefault="00AA5C52" w:rsidP="00AA5C52">
      <w:pPr>
        <w:pStyle w:val="Odstavecseseznamem"/>
        <w:numPr>
          <w:ilvl w:val="1"/>
          <w:numId w:val="16"/>
        </w:numPr>
        <w:tabs>
          <w:tab w:val="left" w:pos="2409"/>
        </w:tabs>
        <w:spacing w:line="276" w:lineRule="auto"/>
        <w:ind w:hanging="397"/>
        <w:rPr>
          <w:sz w:val="24"/>
        </w:rPr>
      </w:pPr>
      <w:r>
        <w:rPr>
          <w:sz w:val="24"/>
        </w:rPr>
        <w:t>Příloha čís. 2 - Tiskopis „Přihláška k zápisu štěňat do plemenné knihy</w:t>
      </w:r>
      <w:r>
        <w:rPr>
          <w:spacing w:val="-20"/>
          <w:sz w:val="24"/>
        </w:rPr>
        <w:t xml:space="preserve"> </w:t>
      </w:r>
      <w:r>
        <w:rPr>
          <w:sz w:val="24"/>
        </w:rPr>
        <w:t>psů“.</w:t>
      </w:r>
    </w:p>
    <w:p w:rsidR="00AA5C52" w:rsidRDefault="00AA5C52" w:rsidP="00AA5C52">
      <w:pPr>
        <w:pStyle w:val="Odstavecseseznamem"/>
        <w:numPr>
          <w:ilvl w:val="1"/>
          <w:numId w:val="16"/>
        </w:numPr>
        <w:tabs>
          <w:tab w:val="left" w:pos="2408"/>
          <w:tab w:val="left" w:pos="2409"/>
        </w:tabs>
        <w:spacing w:line="276" w:lineRule="auto"/>
        <w:ind w:right="102" w:hanging="397"/>
        <w:rPr>
          <w:sz w:val="24"/>
        </w:rPr>
      </w:pPr>
      <w:r>
        <w:rPr>
          <w:sz w:val="24"/>
        </w:rPr>
        <w:t>Příloha čís. 3 – „Dohoda o společných podmínkách pro zařazování jedinců do chovu“</w:t>
      </w:r>
    </w:p>
    <w:p w:rsidR="00AA5C52" w:rsidRPr="00AA5C52" w:rsidRDefault="00AA5C52" w:rsidP="00AA5C52">
      <w:pPr>
        <w:tabs>
          <w:tab w:val="left" w:pos="1103"/>
          <w:tab w:val="left" w:pos="1104"/>
        </w:tabs>
        <w:spacing w:line="276" w:lineRule="auto"/>
        <w:jc w:val="center"/>
        <w:rPr>
          <w:b/>
          <w:sz w:val="24"/>
        </w:rPr>
      </w:pPr>
    </w:p>
    <w:p w:rsidR="00284D29" w:rsidRDefault="00284D29" w:rsidP="00284D29">
      <w:pPr>
        <w:pStyle w:val="Zkladntext"/>
        <w:tabs>
          <w:tab w:val="left" w:pos="5812"/>
        </w:tabs>
        <w:spacing w:before="1"/>
        <w:ind w:left="6096" w:right="811" w:hanging="5903"/>
      </w:pPr>
      <w:bookmarkStart w:id="1" w:name="_GoBack"/>
      <w:bookmarkEnd w:id="1"/>
      <w:r>
        <w:tab/>
        <w:t>Klub chovatelů Collií a Sheltií z.s. MVDr. Vladimír Fiala, v.</w:t>
      </w:r>
      <w:r>
        <w:rPr>
          <w:spacing w:val="-4"/>
        </w:rPr>
        <w:t xml:space="preserve"> </w:t>
      </w:r>
      <w:r>
        <w:t>r.</w:t>
      </w:r>
    </w:p>
    <w:p w:rsidR="00AA5C52" w:rsidRPr="00AA5C52" w:rsidRDefault="00284D29" w:rsidP="00284D29">
      <w:pPr>
        <w:tabs>
          <w:tab w:val="left" w:pos="1103"/>
          <w:tab w:val="left" w:pos="1104"/>
        </w:tabs>
        <w:spacing w:line="276" w:lineRule="auto"/>
        <w:rPr>
          <w:sz w:val="24"/>
        </w:rPr>
      </w:pPr>
      <w:r>
        <w:tab/>
      </w:r>
      <w:r>
        <w:tab/>
      </w:r>
      <w:r>
        <w:tab/>
      </w:r>
      <w:r>
        <w:tab/>
      </w:r>
      <w:r>
        <w:tab/>
      </w:r>
      <w:r>
        <w:tab/>
      </w:r>
      <w:r>
        <w:tab/>
      </w:r>
      <w:r>
        <w:tab/>
      </w:r>
      <w:r>
        <w:tab/>
      </w:r>
      <w:r>
        <w:tab/>
        <w:t xml:space="preserve">      </w:t>
      </w:r>
      <w:proofErr w:type="gramStart"/>
      <w:r>
        <w:t>předseda</w:t>
      </w:r>
      <w:proofErr w:type="gramEnd"/>
      <w:r>
        <w:t xml:space="preserve"> Klubu</w:t>
      </w:r>
    </w:p>
    <w:p w:rsidR="00AA5C52" w:rsidRDefault="00AA5C52" w:rsidP="00AA5C52">
      <w:pPr>
        <w:pStyle w:val="Zkladntext"/>
        <w:ind w:left="0" w:firstLine="0"/>
        <w:rPr>
          <w:sz w:val="26"/>
        </w:rPr>
      </w:pPr>
    </w:p>
    <w:p w:rsidR="00AA5C52" w:rsidRPr="00AA5C52" w:rsidRDefault="00AA5C52" w:rsidP="00AA5C52">
      <w:pPr>
        <w:tabs>
          <w:tab w:val="left" w:pos="1104"/>
        </w:tabs>
        <w:spacing w:line="276" w:lineRule="auto"/>
        <w:ind w:right="102"/>
        <w:jc w:val="center"/>
        <w:rPr>
          <w:sz w:val="24"/>
        </w:rPr>
      </w:pPr>
    </w:p>
    <w:p w:rsidR="00AA5C52" w:rsidRDefault="00AA5C52" w:rsidP="00AA5C52">
      <w:pPr>
        <w:pStyle w:val="Odstavecseseznamem"/>
        <w:tabs>
          <w:tab w:val="left" w:pos="1274"/>
          <w:tab w:val="left" w:pos="1275"/>
        </w:tabs>
        <w:spacing w:before="1" w:line="276" w:lineRule="auto"/>
        <w:ind w:left="1274" w:right="102" w:firstLine="0"/>
        <w:jc w:val="center"/>
        <w:rPr>
          <w:b/>
          <w:sz w:val="24"/>
        </w:rPr>
      </w:pPr>
    </w:p>
    <w:p w:rsidR="00AA5C52" w:rsidRPr="00AA5C52" w:rsidRDefault="00AA5C52" w:rsidP="00AA5C52">
      <w:pPr>
        <w:pStyle w:val="Odstavecseseznamem"/>
        <w:tabs>
          <w:tab w:val="left" w:pos="1274"/>
          <w:tab w:val="left" w:pos="1275"/>
        </w:tabs>
        <w:spacing w:before="1" w:line="276" w:lineRule="auto"/>
        <w:ind w:left="1274" w:right="102" w:firstLine="0"/>
        <w:jc w:val="center"/>
        <w:rPr>
          <w:b/>
          <w:sz w:val="24"/>
        </w:rPr>
      </w:pPr>
    </w:p>
    <w:p w:rsidR="00D95A37" w:rsidRPr="00D95A37" w:rsidRDefault="00D95A37" w:rsidP="00D95A37">
      <w:pPr>
        <w:spacing w:line="276" w:lineRule="auto"/>
        <w:ind w:right="100"/>
        <w:jc w:val="center"/>
        <w:rPr>
          <w:b/>
          <w:sz w:val="24"/>
        </w:rPr>
      </w:pPr>
    </w:p>
    <w:p w:rsidR="00D95A37" w:rsidRPr="00D95A37" w:rsidRDefault="00D95A37" w:rsidP="00D95A37">
      <w:pPr>
        <w:pStyle w:val="Zkladntext"/>
        <w:spacing w:line="276" w:lineRule="auto"/>
        <w:ind w:left="1066" w:firstLine="0"/>
        <w:jc w:val="center"/>
        <w:rPr>
          <w:b/>
        </w:rPr>
      </w:pPr>
    </w:p>
    <w:p w:rsidR="00D95A37" w:rsidRPr="00D95A37" w:rsidRDefault="00D95A37" w:rsidP="00D95A37">
      <w:pPr>
        <w:pStyle w:val="Zkladntext"/>
        <w:spacing w:line="276" w:lineRule="auto"/>
        <w:ind w:left="706" w:right="101" w:firstLine="0"/>
        <w:jc w:val="center"/>
        <w:rPr>
          <w:b/>
        </w:rPr>
      </w:pPr>
    </w:p>
    <w:p w:rsidR="00D95A37" w:rsidRPr="00D95A37" w:rsidRDefault="00D95A37" w:rsidP="00D95A37">
      <w:pPr>
        <w:pStyle w:val="Odstavecseseznamem"/>
        <w:tabs>
          <w:tab w:val="left" w:pos="1104"/>
        </w:tabs>
        <w:spacing w:line="276" w:lineRule="auto"/>
        <w:ind w:right="101" w:firstLine="0"/>
        <w:jc w:val="center"/>
        <w:rPr>
          <w:b/>
          <w:sz w:val="24"/>
        </w:rPr>
      </w:pPr>
    </w:p>
    <w:p w:rsidR="00FC1FAC" w:rsidRPr="00FC1FAC" w:rsidRDefault="00FC1FAC" w:rsidP="00FC1FAC">
      <w:pPr>
        <w:tabs>
          <w:tab w:val="left" w:pos="1103"/>
          <w:tab w:val="left" w:pos="1104"/>
        </w:tabs>
        <w:spacing w:line="276" w:lineRule="auto"/>
        <w:jc w:val="center"/>
        <w:rPr>
          <w:b/>
          <w:sz w:val="24"/>
        </w:rPr>
      </w:pPr>
    </w:p>
    <w:p w:rsidR="00FC1FAC" w:rsidRPr="00FC1FAC" w:rsidRDefault="00FC1FAC" w:rsidP="00FC1FAC">
      <w:pPr>
        <w:pStyle w:val="Odstavecseseznamem"/>
        <w:tabs>
          <w:tab w:val="left" w:pos="1067"/>
        </w:tabs>
        <w:spacing w:before="1" w:line="276" w:lineRule="auto"/>
        <w:ind w:right="101" w:firstLine="0"/>
        <w:jc w:val="center"/>
        <w:rPr>
          <w:b/>
          <w:sz w:val="24"/>
        </w:rPr>
      </w:pPr>
    </w:p>
    <w:p w:rsidR="00FC1FAC" w:rsidRDefault="00FC1FAC" w:rsidP="00FC1FAC">
      <w:pPr>
        <w:tabs>
          <w:tab w:val="left" w:pos="1067"/>
        </w:tabs>
        <w:spacing w:before="1" w:line="276" w:lineRule="auto"/>
        <w:ind w:right="101"/>
        <w:jc w:val="both"/>
        <w:rPr>
          <w:sz w:val="24"/>
        </w:rPr>
      </w:pPr>
    </w:p>
    <w:p w:rsidR="00FC1FAC" w:rsidRPr="00FC1FAC" w:rsidRDefault="00FC1FAC" w:rsidP="00FC1FAC">
      <w:pPr>
        <w:tabs>
          <w:tab w:val="left" w:pos="1067"/>
        </w:tabs>
        <w:spacing w:before="1" w:line="276" w:lineRule="auto"/>
        <w:ind w:right="101"/>
        <w:jc w:val="both"/>
        <w:rPr>
          <w:sz w:val="24"/>
        </w:rPr>
      </w:pPr>
    </w:p>
    <w:p w:rsidR="00FC1FAC" w:rsidRPr="00FC1FAC" w:rsidRDefault="00FC1FAC" w:rsidP="00FC1FAC">
      <w:pPr>
        <w:pStyle w:val="Odstavecseseznamem"/>
        <w:tabs>
          <w:tab w:val="left" w:pos="2408"/>
          <w:tab w:val="left" w:pos="2409"/>
          <w:tab w:val="left" w:pos="2876"/>
          <w:tab w:val="left" w:pos="3996"/>
          <w:tab w:val="left" w:pos="5331"/>
          <w:tab w:val="left" w:pos="6064"/>
          <w:tab w:val="left" w:pos="6932"/>
          <w:tab w:val="left" w:pos="7946"/>
          <w:tab w:val="left" w:pos="8346"/>
          <w:tab w:val="left" w:pos="9307"/>
        </w:tabs>
        <w:ind w:left="2408" w:right="102" w:firstLine="0"/>
        <w:rPr>
          <w:sz w:val="24"/>
        </w:rPr>
      </w:pPr>
    </w:p>
    <w:p w:rsidR="00FC1FAC" w:rsidRDefault="00FC1FAC" w:rsidP="00FC1FAC">
      <w:pPr>
        <w:pStyle w:val="Odstavecseseznamem"/>
        <w:tabs>
          <w:tab w:val="left" w:pos="1104"/>
        </w:tabs>
        <w:spacing w:line="276" w:lineRule="auto"/>
        <w:ind w:left="2408" w:right="101" w:firstLine="0"/>
        <w:rPr>
          <w:sz w:val="24"/>
        </w:rPr>
      </w:pPr>
      <w:r>
        <w:rPr>
          <w:sz w:val="24"/>
        </w:rPr>
        <w:t xml:space="preserve"> </w:t>
      </w:r>
    </w:p>
    <w:p w:rsidR="00C6489A" w:rsidRPr="00C6489A" w:rsidRDefault="00C6489A" w:rsidP="00C6489A">
      <w:pPr>
        <w:tabs>
          <w:tab w:val="left" w:pos="1104"/>
        </w:tabs>
        <w:ind w:right="102"/>
        <w:jc w:val="center"/>
        <w:rPr>
          <w:b/>
          <w:sz w:val="24"/>
        </w:rPr>
      </w:pPr>
    </w:p>
    <w:p w:rsidR="00C6489A" w:rsidRPr="00C6489A" w:rsidRDefault="00C6489A" w:rsidP="00C6489A">
      <w:pPr>
        <w:pStyle w:val="Zkladntext"/>
        <w:ind w:left="706" w:right="99" w:firstLine="0"/>
        <w:jc w:val="center"/>
        <w:rPr>
          <w:b/>
        </w:rPr>
      </w:pPr>
    </w:p>
    <w:p w:rsidR="007D02C3" w:rsidRDefault="00FC7815"/>
    <w:sectPr w:rsidR="007D02C3" w:rsidSect="00AA5C52">
      <w:footerReference w:type="default" r:id="rId8"/>
      <w:pgSz w:w="11906" w:h="16838"/>
      <w:pgMar w:top="851" w:right="1133"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815" w:rsidRDefault="00FC7815" w:rsidP="004A3E8B">
      <w:r>
        <w:separator/>
      </w:r>
    </w:p>
  </w:endnote>
  <w:endnote w:type="continuationSeparator" w:id="0">
    <w:p w:rsidR="00FC7815" w:rsidRDefault="00FC7815" w:rsidP="004A3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188261"/>
      <w:docPartObj>
        <w:docPartGallery w:val="Page Numbers (Bottom of Page)"/>
        <w:docPartUnique/>
      </w:docPartObj>
    </w:sdtPr>
    <w:sdtEndPr/>
    <w:sdtContent>
      <w:p w:rsidR="004A3E8B" w:rsidRDefault="004A3E8B">
        <w:pPr>
          <w:pStyle w:val="Zpat"/>
          <w:jc w:val="center"/>
        </w:pPr>
        <w:r>
          <w:fldChar w:fldCharType="begin"/>
        </w:r>
        <w:r>
          <w:instrText>PAGE   \* MERGEFORMAT</w:instrText>
        </w:r>
        <w:r>
          <w:fldChar w:fldCharType="separate"/>
        </w:r>
        <w:r w:rsidR="008D68B5" w:rsidRPr="008D68B5">
          <w:rPr>
            <w:noProof/>
            <w:lang w:val="cs-CZ"/>
          </w:rPr>
          <w:t>7</w:t>
        </w:r>
        <w:r>
          <w:fldChar w:fldCharType="end"/>
        </w:r>
      </w:p>
    </w:sdtContent>
  </w:sdt>
  <w:p w:rsidR="004A3E8B" w:rsidRDefault="004A3E8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815" w:rsidRDefault="00FC7815" w:rsidP="004A3E8B">
      <w:r>
        <w:separator/>
      </w:r>
    </w:p>
  </w:footnote>
  <w:footnote w:type="continuationSeparator" w:id="0">
    <w:p w:rsidR="00FC7815" w:rsidRDefault="00FC7815" w:rsidP="004A3E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19CF"/>
    <w:multiLevelType w:val="hybridMultilevel"/>
    <w:tmpl w:val="9028CCBC"/>
    <w:lvl w:ilvl="0" w:tplc="C6C401D0">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0196428C">
      <w:start w:val="1"/>
      <w:numFmt w:val="lowerLetter"/>
      <w:lvlText w:val="%2)"/>
      <w:lvlJc w:val="left"/>
      <w:pPr>
        <w:ind w:left="2408" w:hanging="398"/>
        <w:jc w:val="left"/>
      </w:pPr>
      <w:rPr>
        <w:rFonts w:ascii="Times New Roman" w:eastAsia="Times New Roman" w:hAnsi="Times New Roman" w:cs="Times New Roman" w:hint="default"/>
        <w:spacing w:val="-1"/>
        <w:w w:val="100"/>
        <w:sz w:val="24"/>
        <w:szCs w:val="24"/>
      </w:rPr>
    </w:lvl>
    <w:lvl w:ilvl="2" w:tplc="41A6EB1A">
      <w:numFmt w:val="bullet"/>
      <w:lvlText w:val="•"/>
      <w:lvlJc w:val="left"/>
      <w:pPr>
        <w:ind w:left="3269" w:hanging="398"/>
      </w:pPr>
      <w:rPr>
        <w:rFonts w:hint="default"/>
      </w:rPr>
    </w:lvl>
    <w:lvl w:ilvl="3" w:tplc="04080072">
      <w:numFmt w:val="bullet"/>
      <w:lvlText w:val="•"/>
      <w:lvlJc w:val="left"/>
      <w:pPr>
        <w:ind w:left="4138" w:hanging="398"/>
      </w:pPr>
      <w:rPr>
        <w:rFonts w:hint="default"/>
      </w:rPr>
    </w:lvl>
    <w:lvl w:ilvl="4" w:tplc="80465E96">
      <w:numFmt w:val="bullet"/>
      <w:lvlText w:val="•"/>
      <w:lvlJc w:val="left"/>
      <w:pPr>
        <w:ind w:left="5008" w:hanging="398"/>
      </w:pPr>
      <w:rPr>
        <w:rFonts w:hint="default"/>
      </w:rPr>
    </w:lvl>
    <w:lvl w:ilvl="5" w:tplc="20745722">
      <w:numFmt w:val="bullet"/>
      <w:lvlText w:val="•"/>
      <w:lvlJc w:val="left"/>
      <w:pPr>
        <w:ind w:left="5877" w:hanging="398"/>
      </w:pPr>
      <w:rPr>
        <w:rFonts w:hint="default"/>
      </w:rPr>
    </w:lvl>
    <w:lvl w:ilvl="6" w:tplc="480EBC2A">
      <w:numFmt w:val="bullet"/>
      <w:lvlText w:val="•"/>
      <w:lvlJc w:val="left"/>
      <w:pPr>
        <w:ind w:left="6746" w:hanging="398"/>
      </w:pPr>
      <w:rPr>
        <w:rFonts w:hint="default"/>
      </w:rPr>
    </w:lvl>
    <w:lvl w:ilvl="7" w:tplc="48C8921C">
      <w:numFmt w:val="bullet"/>
      <w:lvlText w:val="•"/>
      <w:lvlJc w:val="left"/>
      <w:pPr>
        <w:ind w:left="7616" w:hanging="398"/>
      </w:pPr>
      <w:rPr>
        <w:rFonts w:hint="default"/>
      </w:rPr>
    </w:lvl>
    <w:lvl w:ilvl="8" w:tplc="DC08BC5C">
      <w:numFmt w:val="bullet"/>
      <w:lvlText w:val="•"/>
      <w:lvlJc w:val="left"/>
      <w:pPr>
        <w:ind w:left="8485" w:hanging="398"/>
      </w:pPr>
      <w:rPr>
        <w:rFonts w:hint="default"/>
      </w:rPr>
    </w:lvl>
  </w:abstractNum>
  <w:abstractNum w:abstractNumId="1" w15:restartNumberingAfterBreak="0">
    <w:nsid w:val="0DDB2B49"/>
    <w:multiLevelType w:val="hybridMultilevel"/>
    <w:tmpl w:val="77128B76"/>
    <w:lvl w:ilvl="0" w:tplc="9FC822E6">
      <w:start w:val="1"/>
      <w:numFmt w:val="decimal"/>
      <w:lvlText w:val="%1."/>
      <w:lvlJc w:val="left"/>
      <w:pPr>
        <w:ind w:left="1104" w:hanging="398"/>
        <w:jc w:val="left"/>
      </w:pPr>
      <w:rPr>
        <w:rFonts w:ascii="Times New Roman" w:eastAsia="Times New Roman" w:hAnsi="Times New Roman" w:cs="Times New Roman" w:hint="default"/>
        <w:spacing w:val="-3"/>
        <w:w w:val="100"/>
        <w:sz w:val="24"/>
        <w:szCs w:val="24"/>
      </w:rPr>
    </w:lvl>
    <w:lvl w:ilvl="1" w:tplc="30DE3B50">
      <w:start w:val="1"/>
      <w:numFmt w:val="lowerLetter"/>
      <w:lvlText w:val="%2)"/>
      <w:lvlJc w:val="left"/>
      <w:pPr>
        <w:ind w:left="2408" w:hanging="398"/>
        <w:jc w:val="left"/>
      </w:pPr>
      <w:rPr>
        <w:rFonts w:ascii="Times New Roman" w:eastAsia="Times New Roman" w:hAnsi="Times New Roman" w:cs="Times New Roman" w:hint="default"/>
        <w:spacing w:val="-2"/>
        <w:w w:val="100"/>
        <w:sz w:val="24"/>
        <w:szCs w:val="24"/>
      </w:rPr>
    </w:lvl>
    <w:lvl w:ilvl="2" w:tplc="FC50451E">
      <w:numFmt w:val="bullet"/>
      <w:lvlText w:val="•"/>
      <w:lvlJc w:val="left"/>
      <w:pPr>
        <w:ind w:left="3269" w:hanging="398"/>
      </w:pPr>
      <w:rPr>
        <w:rFonts w:hint="default"/>
      </w:rPr>
    </w:lvl>
    <w:lvl w:ilvl="3" w:tplc="1996D44E">
      <w:numFmt w:val="bullet"/>
      <w:lvlText w:val="•"/>
      <w:lvlJc w:val="left"/>
      <w:pPr>
        <w:ind w:left="4138" w:hanging="398"/>
      </w:pPr>
      <w:rPr>
        <w:rFonts w:hint="default"/>
      </w:rPr>
    </w:lvl>
    <w:lvl w:ilvl="4" w:tplc="529EC7F8">
      <w:numFmt w:val="bullet"/>
      <w:lvlText w:val="•"/>
      <w:lvlJc w:val="left"/>
      <w:pPr>
        <w:ind w:left="5008" w:hanging="398"/>
      </w:pPr>
      <w:rPr>
        <w:rFonts w:hint="default"/>
      </w:rPr>
    </w:lvl>
    <w:lvl w:ilvl="5" w:tplc="011ABC4C">
      <w:numFmt w:val="bullet"/>
      <w:lvlText w:val="•"/>
      <w:lvlJc w:val="left"/>
      <w:pPr>
        <w:ind w:left="5877" w:hanging="398"/>
      </w:pPr>
      <w:rPr>
        <w:rFonts w:hint="default"/>
      </w:rPr>
    </w:lvl>
    <w:lvl w:ilvl="6" w:tplc="35D21DC0">
      <w:numFmt w:val="bullet"/>
      <w:lvlText w:val="•"/>
      <w:lvlJc w:val="left"/>
      <w:pPr>
        <w:ind w:left="6746" w:hanging="398"/>
      </w:pPr>
      <w:rPr>
        <w:rFonts w:hint="default"/>
      </w:rPr>
    </w:lvl>
    <w:lvl w:ilvl="7" w:tplc="D23CCFA8">
      <w:numFmt w:val="bullet"/>
      <w:lvlText w:val="•"/>
      <w:lvlJc w:val="left"/>
      <w:pPr>
        <w:ind w:left="7616" w:hanging="398"/>
      </w:pPr>
      <w:rPr>
        <w:rFonts w:hint="default"/>
      </w:rPr>
    </w:lvl>
    <w:lvl w:ilvl="8" w:tplc="15DE2AF8">
      <w:numFmt w:val="bullet"/>
      <w:lvlText w:val="•"/>
      <w:lvlJc w:val="left"/>
      <w:pPr>
        <w:ind w:left="8485" w:hanging="398"/>
      </w:pPr>
      <w:rPr>
        <w:rFonts w:hint="default"/>
      </w:rPr>
    </w:lvl>
  </w:abstractNum>
  <w:abstractNum w:abstractNumId="2" w15:restartNumberingAfterBreak="0">
    <w:nsid w:val="155F0097"/>
    <w:multiLevelType w:val="hybridMultilevel"/>
    <w:tmpl w:val="AC66326E"/>
    <w:lvl w:ilvl="0" w:tplc="201641FC">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E598BA3E">
      <w:numFmt w:val="bullet"/>
      <w:lvlText w:val=""/>
      <w:lvlJc w:val="left"/>
      <w:pPr>
        <w:ind w:left="1274" w:hanging="398"/>
      </w:pPr>
      <w:rPr>
        <w:rFonts w:ascii="Symbol" w:eastAsia="Symbol" w:hAnsi="Symbol" w:cs="Symbol" w:hint="default"/>
        <w:w w:val="100"/>
        <w:sz w:val="24"/>
        <w:szCs w:val="24"/>
      </w:rPr>
    </w:lvl>
    <w:lvl w:ilvl="2" w:tplc="7E9A51DE">
      <w:numFmt w:val="bullet"/>
      <w:lvlText w:val="•"/>
      <w:lvlJc w:val="left"/>
      <w:pPr>
        <w:ind w:left="2273" w:hanging="398"/>
      </w:pPr>
      <w:rPr>
        <w:rFonts w:hint="default"/>
      </w:rPr>
    </w:lvl>
    <w:lvl w:ilvl="3" w:tplc="2CDC70CC">
      <w:numFmt w:val="bullet"/>
      <w:lvlText w:val="•"/>
      <w:lvlJc w:val="left"/>
      <w:pPr>
        <w:ind w:left="3267" w:hanging="398"/>
      </w:pPr>
      <w:rPr>
        <w:rFonts w:hint="default"/>
      </w:rPr>
    </w:lvl>
    <w:lvl w:ilvl="4" w:tplc="E102B9B4">
      <w:numFmt w:val="bullet"/>
      <w:lvlText w:val="•"/>
      <w:lvlJc w:val="left"/>
      <w:pPr>
        <w:ind w:left="4261" w:hanging="398"/>
      </w:pPr>
      <w:rPr>
        <w:rFonts w:hint="default"/>
      </w:rPr>
    </w:lvl>
    <w:lvl w:ilvl="5" w:tplc="E0C44EB2">
      <w:numFmt w:val="bullet"/>
      <w:lvlText w:val="•"/>
      <w:lvlJc w:val="left"/>
      <w:pPr>
        <w:ind w:left="5255" w:hanging="398"/>
      </w:pPr>
      <w:rPr>
        <w:rFonts w:hint="default"/>
      </w:rPr>
    </w:lvl>
    <w:lvl w:ilvl="6" w:tplc="94645D22">
      <w:numFmt w:val="bullet"/>
      <w:lvlText w:val="•"/>
      <w:lvlJc w:val="left"/>
      <w:pPr>
        <w:ind w:left="6249" w:hanging="398"/>
      </w:pPr>
      <w:rPr>
        <w:rFonts w:hint="default"/>
      </w:rPr>
    </w:lvl>
    <w:lvl w:ilvl="7" w:tplc="7D708EDA">
      <w:numFmt w:val="bullet"/>
      <w:lvlText w:val="•"/>
      <w:lvlJc w:val="left"/>
      <w:pPr>
        <w:ind w:left="7242" w:hanging="398"/>
      </w:pPr>
      <w:rPr>
        <w:rFonts w:hint="default"/>
      </w:rPr>
    </w:lvl>
    <w:lvl w:ilvl="8" w:tplc="B7D4C766">
      <w:numFmt w:val="bullet"/>
      <w:lvlText w:val="•"/>
      <w:lvlJc w:val="left"/>
      <w:pPr>
        <w:ind w:left="8236" w:hanging="398"/>
      </w:pPr>
      <w:rPr>
        <w:rFonts w:hint="default"/>
      </w:rPr>
    </w:lvl>
  </w:abstractNum>
  <w:abstractNum w:abstractNumId="3" w15:restartNumberingAfterBreak="0">
    <w:nsid w:val="253653F6"/>
    <w:multiLevelType w:val="hybridMultilevel"/>
    <w:tmpl w:val="BA889114"/>
    <w:lvl w:ilvl="0" w:tplc="40462B92">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CA5A68B4">
      <w:numFmt w:val="bullet"/>
      <w:lvlText w:val="•"/>
      <w:lvlJc w:val="left"/>
      <w:pPr>
        <w:ind w:left="2012" w:hanging="398"/>
      </w:pPr>
      <w:rPr>
        <w:rFonts w:hint="default"/>
      </w:rPr>
    </w:lvl>
    <w:lvl w:ilvl="2" w:tplc="2D3A63CA">
      <w:numFmt w:val="bullet"/>
      <w:lvlText w:val="•"/>
      <w:lvlJc w:val="left"/>
      <w:pPr>
        <w:ind w:left="2924" w:hanging="398"/>
      </w:pPr>
      <w:rPr>
        <w:rFonts w:hint="default"/>
      </w:rPr>
    </w:lvl>
    <w:lvl w:ilvl="3" w:tplc="D5803E42">
      <w:numFmt w:val="bullet"/>
      <w:lvlText w:val="•"/>
      <w:lvlJc w:val="left"/>
      <w:pPr>
        <w:ind w:left="3837" w:hanging="398"/>
      </w:pPr>
      <w:rPr>
        <w:rFonts w:hint="default"/>
      </w:rPr>
    </w:lvl>
    <w:lvl w:ilvl="4" w:tplc="B3F0B26E">
      <w:numFmt w:val="bullet"/>
      <w:lvlText w:val="•"/>
      <w:lvlJc w:val="left"/>
      <w:pPr>
        <w:ind w:left="4749" w:hanging="398"/>
      </w:pPr>
      <w:rPr>
        <w:rFonts w:hint="default"/>
      </w:rPr>
    </w:lvl>
    <w:lvl w:ilvl="5" w:tplc="DC2E6B56">
      <w:numFmt w:val="bullet"/>
      <w:lvlText w:val="•"/>
      <w:lvlJc w:val="left"/>
      <w:pPr>
        <w:ind w:left="5662" w:hanging="398"/>
      </w:pPr>
      <w:rPr>
        <w:rFonts w:hint="default"/>
      </w:rPr>
    </w:lvl>
    <w:lvl w:ilvl="6" w:tplc="3BCC8128">
      <w:numFmt w:val="bullet"/>
      <w:lvlText w:val="•"/>
      <w:lvlJc w:val="left"/>
      <w:pPr>
        <w:ind w:left="6574" w:hanging="398"/>
      </w:pPr>
      <w:rPr>
        <w:rFonts w:hint="default"/>
      </w:rPr>
    </w:lvl>
    <w:lvl w:ilvl="7" w:tplc="81505780">
      <w:numFmt w:val="bullet"/>
      <w:lvlText w:val="•"/>
      <w:lvlJc w:val="left"/>
      <w:pPr>
        <w:ind w:left="7487" w:hanging="398"/>
      </w:pPr>
      <w:rPr>
        <w:rFonts w:hint="default"/>
      </w:rPr>
    </w:lvl>
    <w:lvl w:ilvl="8" w:tplc="1EAC2D6E">
      <w:numFmt w:val="bullet"/>
      <w:lvlText w:val="•"/>
      <w:lvlJc w:val="left"/>
      <w:pPr>
        <w:ind w:left="8399" w:hanging="398"/>
      </w:pPr>
      <w:rPr>
        <w:rFonts w:hint="default"/>
      </w:rPr>
    </w:lvl>
  </w:abstractNum>
  <w:abstractNum w:abstractNumId="4" w15:restartNumberingAfterBreak="0">
    <w:nsid w:val="27E413AA"/>
    <w:multiLevelType w:val="hybridMultilevel"/>
    <w:tmpl w:val="066CD9A4"/>
    <w:lvl w:ilvl="0" w:tplc="ECF035A8">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FF64584E">
      <w:start w:val="1"/>
      <w:numFmt w:val="lowerLetter"/>
      <w:lvlText w:val="%2)"/>
      <w:lvlJc w:val="left"/>
      <w:pPr>
        <w:ind w:left="2408" w:hanging="398"/>
        <w:jc w:val="left"/>
      </w:pPr>
      <w:rPr>
        <w:rFonts w:ascii="Times New Roman" w:eastAsia="Times New Roman" w:hAnsi="Times New Roman" w:cs="Times New Roman" w:hint="default"/>
        <w:spacing w:val="-2"/>
        <w:w w:val="100"/>
        <w:sz w:val="24"/>
        <w:szCs w:val="24"/>
      </w:rPr>
    </w:lvl>
    <w:lvl w:ilvl="2" w:tplc="09F8D5E8">
      <w:numFmt w:val="bullet"/>
      <w:lvlText w:val="•"/>
      <w:lvlJc w:val="left"/>
      <w:pPr>
        <w:ind w:left="3269" w:hanging="398"/>
      </w:pPr>
      <w:rPr>
        <w:rFonts w:hint="default"/>
      </w:rPr>
    </w:lvl>
    <w:lvl w:ilvl="3" w:tplc="BCE41D34">
      <w:numFmt w:val="bullet"/>
      <w:lvlText w:val="•"/>
      <w:lvlJc w:val="left"/>
      <w:pPr>
        <w:ind w:left="4138" w:hanging="398"/>
      </w:pPr>
      <w:rPr>
        <w:rFonts w:hint="default"/>
      </w:rPr>
    </w:lvl>
    <w:lvl w:ilvl="4" w:tplc="BEEAB804">
      <w:numFmt w:val="bullet"/>
      <w:lvlText w:val="•"/>
      <w:lvlJc w:val="left"/>
      <w:pPr>
        <w:ind w:left="5008" w:hanging="398"/>
      </w:pPr>
      <w:rPr>
        <w:rFonts w:hint="default"/>
      </w:rPr>
    </w:lvl>
    <w:lvl w:ilvl="5" w:tplc="02E66A94">
      <w:numFmt w:val="bullet"/>
      <w:lvlText w:val="•"/>
      <w:lvlJc w:val="left"/>
      <w:pPr>
        <w:ind w:left="5877" w:hanging="398"/>
      </w:pPr>
      <w:rPr>
        <w:rFonts w:hint="default"/>
      </w:rPr>
    </w:lvl>
    <w:lvl w:ilvl="6" w:tplc="25EAD6C6">
      <w:numFmt w:val="bullet"/>
      <w:lvlText w:val="•"/>
      <w:lvlJc w:val="left"/>
      <w:pPr>
        <w:ind w:left="6746" w:hanging="398"/>
      </w:pPr>
      <w:rPr>
        <w:rFonts w:hint="default"/>
      </w:rPr>
    </w:lvl>
    <w:lvl w:ilvl="7" w:tplc="1D54A816">
      <w:numFmt w:val="bullet"/>
      <w:lvlText w:val="•"/>
      <w:lvlJc w:val="left"/>
      <w:pPr>
        <w:ind w:left="7616" w:hanging="398"/>
      </w:pPr>
      <w:rPr>
        <w:rFonts w:hint="default"/>
      </w:rPr>
    </w:lvl>
    <w:lvl w:ilvl="8" w:tplc="F7FAB746">
      <w:numFmt w:val="bullet"/>
      <w:lvlText w:val="•"/>
      <w:lvlJc w:val="left"/>
      <w:pPr>
        <w:ind w:left="8485" w:hanging="398"/>
      </w:pPr>
      <w:rPr>
        <w:rFonts w:hint="default"/>
      </w:rPr>
    </w:lvl>
  </w:abstractNum>
  <w:abstractNum w:abstractNumId="5" w15:restartNumberingAfterBreak="0">
    <w:nsid w:val="370D1BE6"/>
    <w:multiLevelType w:val="hybridMultilevel"/>
    <w:tmpl w:val="15F24D28"/>
    <w:lvl w:ilvl="0" w:tplc="62E8E8E0">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7AE0875E">
      <w:numFmt w:val="bullet"/>
      <w:lvlText w:val=""/>
      <w:lvlJc w:val="left"/>
      <w:pPr>
        <w:ind w:left="1274" w:hanging="398"/>
      </w:pPr>
      <w:rPr>
        <w:rFonts w:ascii="Symbol" w:eastAsia="Symbol" w:hAnsi="Symbol" w:cs="Symbol" w:hint="default"/>
        <w:w w:val="100"/>
        <w:sz w:val="24"/>
        <w:szCs w:val="24"/>
      </w:rPr>
    </w:lvl>
    <w:lvl w:ilvl="2" w:tplc="9B06A3E6">
      <w:numFmt w:val="bullet"/>
      <w:lvlText w:val="•"/>
      <w:lvlJc w:val="left"/>
      <w:pPr>
        <w:ind w:left="2273" w:hanging="398"/>
      </w:pPr>
      <w:rPr>
        <w:rFonts w:hint="default"/>
      </w:rPr>
    </w:lvl>
    <w:lvl w:ilvl="3" w:tplc="5442EFB6">
      <w:numFmt w:val="bullet"/>
      <w:lvlText w:val="•"/>
      <w:lvlJc w:val="left"/>
      <w:pPr>
        <w:ind w:left="3267" w:hanging="398"/>
      </w:pPr>
      <w:rPr>
        <w:rFonts w:hint="default"/>
      </w:rPr>
    </w:lvl>
    <w:lvl w:ilvl="4" w:tplc="D9F07A84">
      <w:numFmt w:val="bullet"/>
      <w:lvlText w:val="•"/>
      <w:lvlJc w:val="left"/>
      <w:pPr>
        <w:ind w:left="4261" w:hanging="398"/>
      </w:pPr>
      <w:rPr>
        <w:rFonts w:hint="default"/>
      </w:rPr>
    </w:lvl>
    <w:lvl w:ilvl="5" w:tplc="8A6E43EA">
      <w:numFmt w:val="bullet"/>
      <w:lvlText w:val="•"/>
      <w:lvlJc w:val="left"/>
      <w:pPr>
        <w:ind w:left="5255" w:hanging="398"/>
      </w:pPr>
      <w:rPr>
        <w:rFonts w:hint="default"/>
      </w:rPr>
    </w:lvl>
    <w:lvl w:ilvl="6" w:tplc="C15ED252">
      <w:numFmt w:val="bullet"/>
      <w:lvlText w:val="•"/>
      <w:lvlJc w:val="left"/>
      <w:pPr>
        <w:ind w:left="6249" w:hanging="398"/>
      </w:pPr>
      <w:rPr>
        <w:rFonts w:hint="default"/>
      </w:rPr>
    </w:lvl>
    <w:lvl w:ilvl="7" w:tplc="434871CE">
      <w:numFmt w:val="bullet"/>
      <w:lvlText w:val="•"/>
      <w:lvlJc w:val="left"/>
      <w:pPr>
        <w:ind w:left="7242" w:hanging="398"/>
      </w:pPr>
      <w:rPr>
        <w:rFonts w:hint="default"/>
      </w:rPr>
    </w:lvl>
    <w:lvl w:ilvl="8" w:tplc="6EAE921C">
      <w:numFmt w:val="bullet"/>
      <w:lvlText w:val="•"/>
      <w:lvlJc w:val="left"/>
      <w:pPr>
        <w:ind w:left="8236" w:hanging="398"/>
      </w:pPr>
      <w:rPr>
        <w:rFonts w:hint="default"/>
      </w:rPr>
    </w:lvl>
  </w:abstractNum>
  <w:abstractNum w:abstractNumId="6" w15:restartNumberingAfterBreak="0">
    <w:nsid w:val="41330F11"/>
    <w:multiLevelType w:val="hybridMultilevel"/>
    <w:tmpl w:val="4140B408"/>
    <w:lvl w:ilvl="0" w:tplc="1BA4DA6E">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3014CFA6">
      <w:numFmt w:val="bullet"/>
      <w:lvlText w:val=""/>
      <w:lvlJc w:val="left"/>
      <w:pPr>
        <w:ind w:left="1274" w:hanging="398"/>
      </w:pPr>
      <w:rPr>
        <w:rFonts w:ascii="Symbol" w:eastAsia="Symbol" w:hAnsi="Symbol" w:cs="Symbol" w:hint="default"/>
        <w:w w:val="100"/>
        <w:sz w:val="24"/>
        <w:szCs w:val="24"/>
      </w:rPr>
    </w:lvl>
    <w:lvl w:ilvl="2" w:tplc="BAC0EBEE">
      <w:numFmt w:val="bullet"/>
      <w:lvlText w:val="•"/>
      <w:lvlJc w:val="left"/>
      <w:pPr>
        <w:ind w:left="1280" w:hanging="398"/>
      </w:pPr>
      <w:rPr>
        <w:rFonts w:hint="default"/>
      </w:rPr>
    </w:lvl>
    <w:lvl w:ilvl="3" w:tplc="BCB630B2">
      <w:numFmt w:val="bullet"/>
      <w:lvlText w:val="•"/>
      <w:lvlJc w:val="left"/>
      <w:pPr>
        <w:ind w:left="2398" w:hanging="398"/>
      </w:pPr>
      <w:rPr>
        <w:rFonts w:hint="default"/>
      </w:rPr>
    </w:lvl>
    <w:lvl w:ilvl="4" w:tplc="AC747C90">
      <w:numFmt w:val="bullet"/>
      <w:lvlText w:val="•"/>
      <w:lvlJc w:val="left"/>
      <w:pPr>
        <w:ind w:left="3516" w:hanging="398"/>
      </w:pPr>
      <w:rPr>
        <w:rFonts w:hint="default"/>
      </w:rPr>
    </w:lvl>
    <w:lvl w:ilvl="5" w:tplc="206E9D6C">
      <w:numFmt w:val="bullet"/>
      <w:lvlText w:val="•"/>
      <w:lvlJc w:val="left"/>
      <w:pPr>
        <w:ind w:left="4634" w:hanging="398"/>
      </w:pPr>
      <w:rPr>
        <w:rFonts w:hint="default"/>
      </w:rPr>
    </w:lvl>
    <w:lvl w:ilvl="6" w:tplc="A5067B1E">
      <w:numFmt w:val="bullet"/>
      <w:lvlText w:val="•"/>
      <w:lvlJc w:val="left"/>
      <w:pPr>
        <w:ind w:left="5752" w:hanging="398"/>
      </w:pPr>
      <w:rPr>
        <w:rFonts w:hint="default"/>
      </w:rPr>
    </w:lvl>
    <w:lvl w:ilvl="7" w:tplc="A15A8CF8">
      <w:numFmt w:val="bullet"/>
      <w:lvlText w:val="•"/>
      <w:lvlJc w:val="left"/>
      <w:pPr>
        <w:ind w:left="6870" w:hanging="398"/>
      </w:pPr>
      <w:rPr>
        <w:rFonts w:hint="default"/>
      </w:rPr>
    </w:lvl>
    <w:lvl w:ilvl="8" w:tplc="6E1C9954">
      <w:numFmt w:val="bullet"/>
      <w:lvlText w:val="•"/>
      <w:lvlJc w:val="left"/>
      <w:pPr>
        <w:ind w:left="7988" w:hanging="398"/>
      </w:pPr>
      <w:rPr>
        <w:rFonts w:hint="default"/>
      </w:rPr>
    </w:lvl>
  </w:abstractNum>
  <w:abstractNum w:abstractNumId="7" w15:restartNumberingAfterBreak="0">
    <w:nsid w:val="4793181F"/>
    <w:multiLevelType w:val="hybridMultilevel"/>
    <w:tmpl w:val="3BDA89BC"/>
    <w:lvl w:ilvl="0" w:tplc="5E02CE8C">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91969834">
      <w:numFmt w:val="bullet"/>
      <w:lvlText w:val="•"/>
      <w:lvlJc w:val="left"/>
      <w:pPr>
        <w:ind w:left="2012" w:hanging="398"/>
      </w:pPr>
      <w:rPr>
        <w:rFonts w:hint="default"/>
      </w:rPr>
    </w:lvl>
    <w:lvl w:ilvl="2" w:tplc="71427806">
      <w:numFmt w:val="bullet"/>
      <w:lvlText w:val="•"/>
      <w:lvlJc w:val="left"/>
      <w:pPr>
        <w:ind w:left="2924" w:hanging="398"/>
      </w:pPr>
      <w:rPr>
        <w:rFonts w:hint="default"/>
      </w:rPr>
    </w:lvl>
    <w:lvl w:ilvl="3" w:tplc="217E6118">
      <w:numFmt w:val="bullet"/>
      <w:lvlText w:val="•"/>
      <w:lvlJc w:val="left"/>
      <w:pPr>
        <w:ind w:left="3837" w:hanging="398"/>
      </w:pPr>
      <w:rPr>
        <w:rFonts w:hint="default"/>
      </w:rPr>
    </w:lvl>
    <w:lvl w:ilvl="4" w:tplc="689E124C">
      <w:numFmt w:val="bullet"/>
      <w:lvlText w:val="•"/>
      <w:lvlJc w:val="left"/>
      <w:pPr>
        <w:ind w:left="4749" w:hanging="398"/>
      </w:pPr>
      <w:rPr>
        <w:rFonts w:hint="default"/>
      </w:rPr>
    </w:lvl>
    <w:lvl w:ilvl="5" w:tplc="57B8BDD0">
      <w:numFmt w:val="bullet"/>
      <w:lvlText w:val="•"/>
      <w:lvlJc w:val="left"/>
      <w:pPr>
        <w:ind w:left="5662" w:hanging="398"/>
      </w:pPr>
      <w:rPr>
        <w:rFonts w:hint="default"/>
      </w:rPr>
    </w:lvl>
    <w:lvl w:ilvl="6" w:tplc="6226B370">
      <w:numFmt w:val="bullet"/>
      <w:lvlText w:val="•"/>
      <w:lvlJc w:val="left"/>
      <w:pPr>
        <w:ind w:left="6574" w:hanging="398"/>
      </w:pPr>
      <w:rPr>
        <w:rFonts w:hint="default"/>
      </w:rPr>
    </w:lvl>
    <w:lvl w:ilvl="7" w:tplc="56929722">
      <w:numFmt w:val="bullet"/>
      <w:lvlText w:val="•"/>
      <w:lvlJc w:val="left"/>
      <w:pPr>
        <w:ind w:left="7487" w:hanging="398"/>
      </w:pPr>
      <w:rPr>
        <w:rFonts w:hint="default"/>
      </w:rPr>
    </w:lvl>
    <w:lvl w:ilvl="8" w:tplc="8FFEA882">
      <w:numFmt w:val="bullet"/>
      <w:lvlText w:val="•"/>
      <w:lvlJc w:val="left"/>
      <w:pPr>
        <w:ind w:left="8399" w:hanging="398"/>
      </w:pPr>
      <w:rPr>
        <w:rFonts w:hint="default"/>
      </w:rPr>
    </w:lvl>
  </w:abstractNum>
  <w:abstractNum w:abstractNumId="8" w15:restartNumberingAfterBreak="0">
    <w:nsid w:val="53A22B99"/>
    <w:multiLevelType w:val="hybridMultilevel"/>
    <w:tmpl w:val="A4B2A8AC"/>
    <w:lvl w:ilvl="0" w:tplc="7FD0DF64">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87B8492C">
      <w:numFmt w:val="bullet"/>
      <w:lvlText w:val=""/>
      <w:lvlJc w:val="left"/>
      <w:pPr>
        <w:ind w:left="1274" w:hanging="398"/>
      </w:pPr>
      <w:rPr>
        <w:rFonts w:ascii="Symbol" w:eastAsia="Symbol" w:hAnsi="Symbol" w:cs="Symbol" w:hint="default"/>
        <w:w w:val="100"/>
        <w:sz w:val="24"/>
        <w:szCs w:val="24"/>
      </w:rPr>
    </w:lvl>
    <w:lvl w:ilvl="2" w:tplc="7500F3B6">
      <w:numFmt w:val="bullet"/>
      <w:lvlText w:val="•"/>
      <w:lvlJc w:val="left"/>
      <w:pPr>
        <w:ind w:left="2273" w:hanging="398"/>
      </w:pPr>
      <w:rPr>
        <w:rFonts w:hint="default"/>
      </w:rPr>
    </w:lvl>
    <w:lvl w:ilvl="3" w:tplc="4F8285B8">
      <w:numFmt w:val="bullet"/>
      <w:lvlText w:val="•"/>
      <w:lvlJc w:val="left"/>
      <w:pPr>
        <w:ind w:left="3267" w:hanging="398"/>
      </w:pPr>
      <w:rPr>
        <w:rFonts w:hint="default"/>
      </w:rPr>
    </w:lvl>
    <w:lvl w:ilvl="4" w:tplc="69A2E83C">
      <w:numFmt w:val="bullet"/>
      <w:lvlText w:val="•"/>
      <w:lvlJc w:val="left"/>
      <w:pPr>
        <w:ind w:left="4261" w:hanging="398"/>
      </w:pPr>
      <w:rPr>
        <w:rFonts w:hint="default"/>
      </w:rPr>
    </w:lvl>
    <w:lvl w:ilvl="5" w:tplc="EF50898C">
      <w:numFmt w:val="bullet"/>
      <w:lvlText w:val="•"/>
      <w:lvlJc w:val="left"/>
      <w:pPr>
        <w:ind w:left="5255" w:hanging="398"/>
      </w:pPr>
      <w:rPr>
        <w:rFonts w:hint="default"/>
      </w:rPr>
    </w:lvl>
    <w:lvl w:ilvl="6" w:tplc="3B46482C">
      <w:numFmt w:val="bullet"/>
      <w:lvlText w:val="•"/>
      <w:lvlJc w:val="left"/>
      <w:pPr>
        <w:ind w:left="6249" w:hanging="398"/>
      </w:pPr>
      <w:rPr>
        <w:rFonts w:hint="default"/>
      </w:rPr>
    </w:lvl>
    <w:lvl w:ilvl="7" w:tplc="2E840A34">
      <w:numFmt w:val="bullet"/>
      <w:lvlText w:val="•"/>
      <w:lvlJc w:val="left"/>
      <w:pPr>
        <w:ind w:left="7242" w:hanging="398"/>
      </w:pPr>
      <w:rPr>
        <w:rFonts w:hint="default"/>
      </w:rPr>
    </w:lvl>
    <w:lvl w:ilvl="8" w:tplc="CE007CDE">
      <w:numFmt w:val="bullet"/>
      <w:lvlText w:val="•"/>
      <w:lvlJc w:val="left"/>
      <w:pPr>
        <w:ind w:left="8236" w:hanging="398"/>
      </w:pPr>
      <w:rPr>
        <w:rFonts w:hint="default"/>
      </w:rPr>
    </w:lvl>
  </w:abstractNum>
  <w:abstractNum w:abstractNumId="9" w15:restartNumberingAfterBreak="0">
    <w:nsid w:val="580C7BAA"/>
    <w:multiLevelType w:val="hybridMultilevel"/>
    <w:tmpl w:val="0DC8F8AE"/>
    <w:lvl w:ilvl="0" w:tplc="B4E64966">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55841CE4">
      <w:start w:val="1"/>
      <w:numFmt w:val="lowerLetter"/>
      <w:lvlText w:val="%2)"/>
      <w:lvlJc w:val="left"/>
      <w:pPr>
        <w:ind w:left="2408" w:hanging="398"/>
        <w:jc w:val="left"/>
      </w:pPr>
      <w:rPr>
        <w:rFonts w:ascii="Times New Roman" w:eastAsia="Times New Roman" w:hAnsi="Times New Roman" w:cs="Times New Roman" w:hint="default"/>
        <w:spacing w:val="-2"/>
        <w:w w:val="100"/>
        <w:sz w:val="24"/>
        <w:szCs w:val="24"/>
      </w:rPr>
    </w:lvl>
    <w:lvl w:ilvl="2" w:tplc="A65CC37E">
      <w:numFmt w:val="bullet"/>
      <w:lvlText w:val="•"/>
      <w:lvlJc w:val="left"/>
      <w:pPr>
        <w:ind w:left="3269" w:hanging="398"/>
      </w:pPr>
      <w:rPr>
        <w:rFonts w:hint="default"/>
      </w:rPr>
    </w:lvl>
    <w:lvl w:ilvl="3" w:tplc="4C6AD960">
      <w:numFmt w:val="bullet"/>
      <w:lvlText w:val="•"/>
      <w:lvlJc w:val="left"/>
      <w:pPr>
        <w:ind w:left="4138" w:hanging="398"/>
      </w:pPr>
      <w:rPr>
        <w:rFonts w:hint="default"/>
      </w:rPr>
    </w:lvl>
    <w:lvl w:ilvl="4" w:tplc="E6528A4A">
      <w:numFmt w:val="bullet"/>
      <w:lvlText w:val="•"/>
      <w:lvlJc w:val="left"/>
      <w:pPr>
        <w:ind w:left="5008" w:hanging="398"/>
      </w:pPr>
      <w:rPr>
        <w:rFonts w:hint="default"/>
      </w:rPr>
    </w:lvl>
    <w:lvl w:ilvl="5" w:tplc="DECCC0A2">
      <w:numFmt w:val="bullet"/>
      <w:lvlText w:val="•"/>
      <w:lvlJc w:val="left"/>
      <w:pPr>
        <w:ind w:left="5877" w:hanging="398"/>
      </w:pPr>
      <w:rPr>
        <w:rFonts w:hint="default"/>
      </w:rPr>
    </w:lvl>
    <w:lvl w:ilvl="6" w:tplc="7B609B1A">
      <w:numFmt w:val="bullet"/>
      <w:lvlText w:val="•"/>
      <w:lvlJc w:val="left"/>
      <w:pPr>
        <w:ind w:left="6746" w:hanging="398"/>
      </w:pPr>
      <w:rPr>
        <w:rFonts w:hint="default"/>
      </w:rPr>
    </w:lvl>
    <w:lvl w:ilvl="7" w:tplc="BA5A8630">
      <w:numFmt w:val="bullet"/>
      <w:lvlText w:val="•"/>
      <w:lvlJc w:val="left"/>
      <w:pPr>
        <w:ind w:left="7616" w:hanging="398"/>
      </w:pPr>
      <w:rPr>
        <w:rFonts w:hint="default"/>
      </w:rPr>
    </w:lvl>
    <w:lvl w:ilvl="8" w:tplc="56B84F1E">
      <w:numFmt w:val="bullet"/>
      <w:lvlText w:val="•"/>
      <w:lvlJc w:val="left"/>
      <w:pPr>
        <w:ind w:left="8485" w:hanging="398"/>
      </w:pPr>
      <w:rPr>
        <w:rFonts w:hint="default"/>
      </w:rPr>
    </w:lvl>
  </w:abstractNum>
  <w:abstractNum w:abstractNumId="10" w15:restartNumberingAfterBreak="0">
    <w:nsid w:val="58225D12"/>
    <w:multiLevelType w:val="hybridMultilevel"/>
    <w:tmpl w:val="AC66326E"/>
    <w:lvl w:ilvl="0" w:tplc="201641FC">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E598BA3E">
      <w:numFmt w:val="bullet"/>
      <w:lvlText w:val=""/>
      <w:lvlJc w:val="left"/>
      <w:pPr>
        <w:ind w:left="1274" w:hanging="398"/>
      </w:pPr>
      <w:rPr>
        <w:rFonts w:ascii="Symbol" w:eastAsia="Symbol" w:hAnsi="Symbol" w:cs="Symbol" w:hint="default"/>
        <w:w w:val="100"/>
        <w:sz w:val="24"/>
        <w:szCs w:val="24"/>
      </w:rPr>
    </w:lvl>
    <w:lvl w:ilvl="2" w:tplc="7E9A51DE">
      <w:numFmt w:val="bullet"/>
      <w:lvlText w:val="•"/>
      <w:lvlJc w:val="left"/>
      <w:pPr>
        <w:ind w:left="2273" w:hanging="398"/>
      </w:pPr>
      <w:rPr>
        <w:rFonts w:hint="default"/>
      </w:rPr>
    </w:lvl>
    <w:lvl w:ilvl="3" w:tplc="2CDC70CC">
      <w:numFmt w:val="bullet"/>
      <w:lvlText w:val="•"/>
      <w:lvlJc w:val="left"/>
      <w:pPr>
        <w:ind w:left="3267" w:hanging="398"/>
      </w:pPr>
      <w:rPr>
        <w:rFonts w:hint="default"/>
      </w:rPr>
    </w:lvl>
    <w:lvl w:ilvl="4" w:tplc="E102B9B4">
      <w:numFmt w:val="bullet"/>
      <w:lvlText w:val="•"/>
      <w:lvlJc w:val="left"/>
      <w:pPr>
        <w:ind w:left="4261" w:hanging="398"/>
      </w:pPr>
      <w:rPr>
        <w:rFonts w:hint="default"/>
      </w:rPr>
    </w:lvl>
    <w:lvl w:ilvl="5" w:tplc="E0C44EB2">
      <w:numFmt w:val="bullet"/>
      <w:lvlText w:val="•"/>
      <w:lvlJc w:val="left"/>
      <w:pPr>
        <w:ind w:left="5255" w:hanging="398"/>
      </w:pPr>
      <w:rPr>
        <w:rFonts w:hint="default"/>
      </w:rPr>
    </w:lvl>
    <w:lvl w:ilvl="6" w:tplc="94645D22">
      <w:numFmt w:val="bullet"/>
      <w:lvlText w:val="•"/>
      <w:lvlJc w:val="left"/>
      <w:pPr>
        <w:ind w:left="6249" w:hanging="398"/>
      </w:pPr>
      <w:rPr>
        <w:rFonts w:hint="default"/>
      </w:rPr>
    </w:lvl>
    <w:lvl w:ilvl="7" w:tplc="7D708EDA">
      <w:numFmt w:val="bullet"/>
      <w:lvlText w:val="•"/>
      <w:lvlJc w:val="left"/>
      <w:pPr>
        <w:ind w:left="7242" w:hanging="398"/>
      </w:pPr>
      <w:rPr>
        <w:rFonts w:hint="default"/>
      </w:rPr>
    </w:lvl>
    <w:lvl w:ilvl="8" w:tplc="B7D4C766">
      <w:numFmt w:val="bullet"/>
      <w:lvlText w:val="•"/>
      <w:lvlJc w:val="left"/>
      <w:pPr>
        <w:ind w:left="8236" w:hanging="398"/>
      </w:pPr>
      <w:rPr>
        <w:rFonts w:hint="default"/>
      </w:rPr>
    </w:lvl>
  </w:abstractNum>
  <w:abstractNum w:abstractNumId="11" w15:restartNumberingAfterBreak="0">
    <w:nsid w:val="63AE4738"/>
    <w:multiLevelType w:val="hybridMultilevel"/>
    <w:tmpl w:val="E7E49BCC"/>
    <w:lvl w:ilvl="0" w:tplc="5C8E4F98">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CDEC8E68">
      <w:numFmt w:val="bullet"/>
      <w:lvlText w:val="•"/>
      <w:lvlJc w:val="left"/>
      <w:pPr>
        <w:ind w:left="2012" w:hanging="398"/>
      </w:pPr>
      <w:rPr>
        <w:rFonts w:hint="default"/>
      </w:rPr>
    </w:lvl>
    <w:lvl w:ilvl="2" w:tplc="93E2D99C">
      <w:numFmt w:val="bullet"/>
      <w:lvlText w:val="•"/>
      <w:lvlJc w:val="left"/>
      <w:pPr>
        <w:ind w:left="2924" w:hanging="398"/>
      </w:pPr>
      <w:rPr>
        <w:rFonts w:hint="default"/>
      </w:rPr>
    </w:lvl>
    <w:lvl w:ilvl="3" w:tplc="E7FAE5E4">
      <w:numFmt w:val="bullet"/>
      <w:lvlText w:val="•"/>
      <w:lvlJc w:val="left"/>
      <w:pPr>
        <w:ind w:left="3837" w:hanging="398"/>
      </w:pPr>
      <w:rPr>
        <w:rFonts w:hint="default"/>
      </w:rPr>
    </w:lvl>
    <w:lvl w:ilvl="4" w:tplc="F0B63620">
      <w:numFmt w:val="bullet"/>
      <w:lvlText w:val="•"/>
      <w:lvlJc w:val="left"/>
      <w:pPr>
        <w:ind w:left="4749" w:hanging="398"/>
      </w:pPr>
      <w:rPr>
        <w:rFonts w:hint="default"/>
      </w:rPr>
    </w:lvl>
    <w:lvl w:ilvl="5" w:tplc="EB56E332">
      <w:numFmt w:val="bullet"/>
      <w:lvlText w:val="•"/>
      <w:lvlJc w:val="left"/>
      <w:pPr>
        <w:ind w:left="5662" w:hanging="398"/>
      </w:pPr>
      <w:rPr>
        <w:rFonts w:hint="default"/>
      </w:rPr>
    </w:lvl>
    <w:lvl w:ilvl="6" w:tplc="8D30E184">
      <w:numFmt w:val="bullet"/>
      <w:lvlText w:val="•"/>
      <w:lvlJc w:val="left"/>
      <w:pPr>
        <w:ind w:left="6574" w:hanging="398"/>
      </w:pPr>
      <w:rPr>
        <w:rFonts w:hint="default"/>
      </w:rPr>
    </w:lvl>
    <w:lvl w:ilvl="7" w:tplc="3022DB4C">
      <w:numFmt w:val="bullet"/>
      <w:lvlText w:val="•"/>
      <w:lvlJc w:val="left"/>
      <w:pPr>
        <w:ind w:left="7487" w:hanging="398"/>
      </w:pPr>
      <w:rPr>
        <w:rFonts w:hint="default"/>
      </w:rPr>
    </w:lvl>
    <w:lvl w:ilvl="8" w:tplc="8E42F93E">
      <w:numFmt w:val="bullet"/>
      <w:lvlText w:val="•"/>
      <w:lvlJc w:val="left"/>
      <w:pPr>
        <w:ind w:left="8399" w:hanging="398"/>
      </w:pPr>
      <w:rPr>
        <w:rFonts w:hint="default"/>
      </w:rPr>
    </w:lvl>
  </w:abstractNum>
  <w:abstractNum w:abstractNumId="12" w15:restartNumberingAfterBreak="0">
    <w:nsid w:val="68A711C6"/>
    <w:multiLevelType w:val="hybridMultilevel"/>
    <w:tmpl w:val="2C0ADFCA"/>
    <w:lvl w:ilvl="0" w:tplc="DEA6229A">
      <w:start w:val="1"/>
      <w:numFmt w:val="decimal"/>
      <w:lvlText w:val="%1."/>
      <w:lvlJc w:val="left"/>
      <w:pPr>
        <w:ind w:left="1104" w:hanging="398"/>
        <w:jc w:val="left"/>
      </w:pPr>
      <w:rPr>
        <w:rFonts w:ascii="Times New Roman" w:eastAsia="Times New Roman" w:hAnsi="Times New Roman" w:cs="Times New Roman" w:hint="default"/>
        <w:spacing w:val="-2"/>
        <w:w w:val="100"/>
        <w:sz w:val="24"/>
        <w:szCs w:val="24"/>
      </w:rPr>
    </w:lvl>
    <w:lvl w:ilvl="1" w:tplc="E07A655C">
      <w:numFmt w:val="bullet"/>
      <w:lvlText w:val=""/>
      <w:lvlJc w:val="left"/>
      <w:pPr>
        <w:ind w:left="1274" w:hanging="398"/>
      </w:pPr>
      <w:rPr>
        <w:rFonts w:ascii="Symbol" w:eastAsia="Symbol" w:hAnsi="Symbol" w:cs="Symbol" w:hint="default"/>
        <w:w w:val="100"/>
        <w:sz w:val="24"/>
        <w:szCs w:val="24"/>
      </w:rPr>
    </w:lvl>
    <w:lvl w:ilvl="2" w:tplc="EA543212">
      <w:numFmt w:val="bullet"/>
      <w:lvlText w:val="•"/>
      <w:lvlJc w:val="left"/>
      <w:pPr>
        <w:ind w:left="2273" w:hanging="398"/>
      </w:pPr>
      <w:rPr>
        <w:rFonts w:hint="default"/>
      </w:rPr>
    </w:lvl>
    <w:lvl w:ilvl="3" w:tplc="24C4C8C6">
      <w:numFmt w:val="bullet"/>
      <w:lvlText w:val="•"/>
      <w:lvlJc w:val="left"/>
      <w:pPr>
        <w:ind w:left="3267" w:hanging="398"/>
      </w:pPr>
      <w:rPr>
        <w:rFonts w:hint="default"/>
      </w:rPr>
    </w:lvl>
    <w:lvl w:ilvl="4" w:tplc="047419A6">
      <w:numFmt w:val="bullet"/>
      <w:lvlText w:val="•"/>
      <w:lvlJc w:val="left"/>
      <w:pPr>
        <w:ind w:left="4261" w:hanging="398"/>
      </w:pPr>
      <w:rPr>
        <w:rFonts w:hint="default"/>
      </w:rPr>
    </w:lvl>
    <w:lvl w:ilvl="5" w:tplc="623AC9CA">
      <w:numFmt w:val="bullet"/>
      <w:lvlText w:val="•"/>
      <w:lvlJc w:val="left"/>
      <w:pPr>
        <w:ind w:left="5255" w:hanging="398"/>
      </w:pPr>
      <w:rPr>
        <w:rFonts w:hint="default"/>
      </w:rPr>
    </w:lvl>
    <w:lvl w:ilvl="6" w:tplc="E1228E16">
      <w:numFmt w:val="bullet"/>
      <w:lvlText w:val="•"/>
      <w:lvlJc w:val="left"/>
      <w:pPr>
        <w:ind w:left="6249" w:hanging="398"/>
      </w:pPr>
      <w:rPr>
        <w:rFonts w:hint="default"/>
      </w:rPr>
    </w:lvl>
    <w:lvl w:ilvl="7" w:tplc="4DB23522">
      <w:numFmt w:val="bullet"/>
      <w:lvlText w:val="•"/>
      <w:lvlJc w:val="left"/>
      <w:pPr>
        <w:ind w:left="7242" w:hanging="398"/>
      </w:pPr>
      <w:rPr>
        <w:rFonts w:hint="default"/>
      </w:rPr>
    </w:lvl>
    <w:lvl w:ilvl="8" w:tplc="B988499E">
      <w:numFmt w:val="bullet"/>
      <w:lvlText w:val="•"/>
      <w:lvlJc w:val="left"/>
      <w:pPr>
        <w:ind w:left="8236" w:hanging="398"/>
      </w:pPr>
      <w:rPr>
        <w:rFonts w:hint="default"/>
      </w:rPr>
    </w:lvl>
  </w:abstractNum>
  <w:abstractNum w:abstractNumId="13" w15:restartNumberingAfterBreak="0">
    <w:nsid w:val="728B17A8"/>
    <w:multiLevelType w:val="hybridMultilevel"/>
    <w:tmpl w:val="572A3B70"/>
    <w:lvl w:ilvl="0" w:tplc="C5D88546">
      <w:start w:val="1"/>
      <w:numFmt w:val="decimal"/>
      <w:lvlText w:val="%1."/>
      <w:lvlJc w:val="left"/>
      <w:pPr>
        <w:ind w:left="1104" w:hanging="398"/>
        <w:jc w:val="left"/>
      </w:pPr>
      <w:rPr>
        <w:rFonts w:ascii="Times New Roman" w:eastAsia="Times New Roman" w:hAnsi="Times New Roman" w:cs="Times New Roman" w:hint="default"/>
        <w:spacing w:val="-23"/>
        <w:w w:val="100"/>
        <w:sz w:val="24"/>
        <w:szCs w:val="24"/>
      </w:rPr>
    </w:lvl>
    <w:lvl w:ilvl="1" w:tplc="78E2F360">
      <w:start w:val="1"/>
      <w:numFmt w:val="lowerLetter"/>
      <w:lvlText w:val="%2)"/>
      <w:lvlJc w:val="left"/>
      <w:pPr>
        <w:ind w:left="2408" w:hanging="398"/>
        <w:jc w:val="left"/>
      </w:pPr>
      <w:rPr>
        <w:rFonts w:ascii="Times New Roman" w:eastAsia="Times New Roman" w:hAnsi="Times New Roman" w:cs="Times New Roman" w:hint="default"/>
        <w:spacing w:val="-30"/>
        <w:w w:val="100"/>
        <w:sz w:val="24"/>
        <w:szCs w:val="24"/>
      </w:rPr>
    </w:lvl>
    <w:lvl w:ilvl="2" w:tplc="40E87326">
      <w:numFmt w:val="bullet"/>
      <w:lvlText w:val="•"/>
      <w:lvlJc w:val="left"/>
      <w:pPr>
        <w:ind w:left="3269" w:hanging="398"/>
      </w:pPr>
      <w:rPr>
        <w:rFonts w:hint="default"/>
      </w:rPr>
    </w:lvl>
    <w:lvl w:ilvl="3" w:tplc="0812E5BC">
      <w:numFmt w:val="bullet"/>
      <w:lvlText w:val="•"/>
      <w:lvlJc w:val="left"/>
      <w:pPr>
        <w:ind w:left="4138" w:hanging="398"/>
      </w:pPr>
      <w:rPr>
        <w:rFonts w:hint="default"/>
      </w:rPr>
    </w:lvl>
    <w:lvl w:ilvl="4" w:tplc="1804CFD4">
      <w:numFmt w:val="bullet"/>
      <w:lvlText w:val="•"/>
      <w:lvlJc w:val="left"/>
      <w:pPr>
        <w:ind w:left="5008" w:hanging="398"/>
      </w:pPr>
      <w:rPr>
        <w:rFonts w:hint="default"/>
      </w:rPr>
    </w:lvl>
    <w:lvl w:ilvl="5" w:tplc="95125F1C">
      <w:numFmt w:val="bullet"/>
      <w:lvlText w:val="•"/>
      <w:lvlJc w:val="left"/>
      <w:pPr>
        <w:ind w:left="5877" w:hanging="398"/>
      </w:pPr>
      <w:rPr>
        <w:rFonts w:hint="default"/>
      </w:rPr>
    </w:lvl>
    <w:lvl w:ilvl="6" w:tplc="43686EF0">
      <w:numFmt w:val="bullet"/>
      <w:lvlText w:val="•"/>
      <w:lvlJc w:val="left"/>
      <w:pPr>
        <w:ind w:left="6746" w:hanging="398"/>
      </w:pPr>
      <w:rPr>
        <w:rFonts w:hint="default"/>
      </w:rPr>
    </w:lvl>
    <w:lvl w:ilvl="7" w:tplc="88D610D2">
      <w:numFmt w:val="bullet"/>
      <w:lvlText w:val="•"/>
      <w:lvlJc w:val="left"/>
      <w:pPr>
        <w:ind w:left="7616" w:hanging="398"/>
      </w:pPr>
      <w:rPr>
        <w:rFonts w:hint="default"/>
      </w:rPr>
    </w:lvl>
    <w:lvl w:ilvl="8" w:tplc="83B2C3B0">
      <w:numFmt w:val="bullet"/>
      <w:lvlText w:val="•"/>
      <w:lvlJc w:val="left"/>
      <w:pPr>
        <w:ind w:left="8485" w:hanging="398"/>
      </w:pPr>
      <w:rPr>
        <w:rFonts w:hint="default"/>
      </w:rPr>
    </w:lvl>
  </w:abstractNum>
  <w:abstractNum w:abstractNumId="14" w15:restartNumberingAfterBreak="0">
    <w:nsid w:val="74855BF3"/>
    <w:multiLevelType w:val="hybridMultilevel"/>
    <w:tmpl w:val="6F28B086"/>
    <w:lvl w:ilvl="0" w:tplc="0196428C">
      <w:start w:val="1"/>
      <w:numFmt w:val="lowerLetter"/>
      <w:lvlText w:val="%1)"/>
      <w:lvlJc w:val="left"/>
      <w:pPr>
        <w:ind w:left="2408" w:hanging="398"/>
        <w:jc w:val="left"/>
      </w:pPr>
      <w:rPr>
        <w:rFonts w:ascii="Times New Roman" w:eastAsia="Times New Roman" w:hAnsi="Times New Roman" w:cs="Times New Roman" w:hint="default"/>
        <w:spacing w:val="-1"/>
        <w:w w:val="10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4BD5996"/>
    <w:multiLevelType w:val="hybridMultilevel"/>
    <w:tmpl w:val="38AA1F96"/>
    <w:lvl w:ilvl="0" w:tplc="0A0E21E2">
      <w:start w:val="1"/>
      <w:numFmt w:val="decimal"/>
      <w:lvlText w:val="%1."/>
      <w:lvlJc w:val="left"/>
      <w:pPr>
        <w:ind w:left="1104" w:hanging="398"/>
        <w:jc w:val="left"/>
      </w:pPr>
      <w:rPr>
        <w:rFonts w:ascii="Times New Roman" w:eastAsia="Times New Roman" w:hAnsi="Times New Roman" w:cs="Times New Roman" w:hint="default"/>
        <w:spacing w:val="-25"/>
        <w:w w:val="100"/>
        <w:sz w:val="24"/>
        <w:szCs w:val="24"/>
      </w:rPr>
    </w:lvl>
    <w:lvl w:ilvl="1" w:tplc="4D1A7554">
      <w:start w:val="1"/>
      <w:numFmt w:val="lowerLetter"/>
      <w:lvlText w:val="%2)"/>
      <w:lvlJc w:val="left"/>
      <w:pPr>
        <w:ind w:left="2408" w:hanging="398"/>
        <w:jc w:val="left"/>
      </w:pPr>
      <w:rPr>
        <w:rFonts w:ascii="Times New Roman" w:eastAsia="Times New Roman" w:hAnsi="Times New Roman" w:cs="Times New Roman" w:hint="default"/>
        <w:spacing w:val="-2"/>
        <w:w w:val="100"/>
        <w:sz w:val="24"/>
        <w:szCs w:val="24"/>
      </w:rPr>
    </w:lvl>
    <w:lvl w:ilvl="2" w:tplc="726884EA">
      <w:numFmt w:val="bullet"/>
      <w:lvlText w:val="•"/>
      <w:lvlJc w:val="left"/>
      <w:pPr>
        <w:ind w:left="3269" w:hanging="398"/>
      </w:pPr>
      <w:rPr>
        <w:rFonts w:hint="default"/>
      </w:rPr>
    </w:lvl>
    <w:lvl w:ilvl="3" w:tplc="91421DDC">
      <w:numFmt w:val="bullet"/>
      <w:lvlText w:val="•"/>
      <w:lvlJc w:val="left"/>
      <w:pPr>
        <w:ind w:left="4138" w:hanging="398"/>
      </w:pPr>
      <w:rPr>
        <w:rFonts w:hint="default"/>
      </w:rPr>
    </w:lvl>
    <w:lvl w:ilvl="4" w:tplc="F9049C92">
      <w:numFmt w:val="bullet"/>
      <w:lvlText w:val="•"/>
      <w:lvlJc w:val="left"/>
      <w:pPr>
        <w:ind w:left="5008" w:hanging="398"/>
      </w:pPr>
      <w:rPr>
        <w:rFonts w:hint="default"/>
      </w:rPr>
    </w:lvl>
    <w:lvl w:ilvl="5" w:tplc="F508E120">
      <w:numFmt w:val="bullet"/>
      <w:lvlText w:val="•"/>
      <w:lvlJc w:val="left"/>
      <w:pPr>
        <w:ind w:left="5877" w:hanging="398"/>
      </w:pPr>
      <w:rPr>
        <w:rFonts w:hint="default"/>
      </w:rPr>
    </w:lvl>
    <w:lvl w:ilvl="6" w:tplc="43383EB8">
      <w:numFmt w:val="bullet"/>
      <w:lvlText w:val="•"/>
      <w:lvlJc w:val="left"/>
      <w:pPr>
        <w:ind w:left="6746" w:hanging="398"/>
      </w:pPr>
      <w:rPr>
        <w:rFonts w:hint="default"/>
      </w:rPr>
    </w:lvl>
    <w:lvl w:ilvl="7" w:tplc="AC8E2E6A">
      <w:numFmt w:val="bullet"/>
      <w:lvlText w:val="•"/>
      <w:lvlJc w:val="left"/>
      <w:pPr>
        <w:ind w:left="7616" w:hanging="398"/>
      </w:pPr>
      <w:rPr>
        <w:rFonts w:hint="default"/>
      </w:rPr>
    </w:lvl>
    <w:lvl w:ilvl="8" w:tplc="28D01706">
      <w:numFmt w:val="bullet"/>
      <w:lvlText w:val="•"/>
      <w:lvlJc w:val="left"/>
      <w:pPr>
        <w:ind w:left="8485" w:hanging="398"/>
      </w:pPr>
      <w:rPr>
        <w:rFonts w:hint="default"/>
      </w:rPr>
    </w:lvl>
  </w:abstractNum>
  <w:num w:numId="1">
    <w:abstractNumId w:val="5"/>
  </w:num>
  <w:num w:numId="2">
    <w:abstractNumId w:val="4"/>
  </w:num>
  <w:num w:numId="3">
    <w:abstractNumId w:val="3"/>
  </w:num>
  <w:num w:numId="4">
    <w:abstractNumId w:val="11"/>
  </w:num>
  <w:num w:numId="5">
    <w:abstractNumId w:val="0"/>
  </w:num>
  <w:num w:numId="6">
    <w:abstractNumId w:val="14"/>
  </w:num>
  <w:num w:numId="7">
    <w:abstractNumId w:val="7"/>
  </w:num>
  <w:num w:numId="8">
    <w:abstractNumId w:val="9"/>
  </w:num>
  <w:num w:numId="9">
    <w:abstractNumId w:val="13"/>
  </w:num>
  <w:num w:numId="10">
    <w:abstractNumId w:val="1"/>
  </w:num>
  <w:num w:numId="11">
    <w:abstractNumId w:val="10"/>
  </w:num>
  <w:num w:numId="12">
    <w:abstractNumId w:val="2"/>
  </w:num>
  <w:num w:numId="13">
    <w:abstractNumId w:val="6"/>
  </w:num>
  <w:num w:numId="14">
    <w:abstractNumId w:val="12"/>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64" w:dllVersion="6" w:nlCheck="1" w:checkStyle="0"/>
  <w:activeWritingStyle w:appName="MSWord" w:lang="en-US" w:vendorID="64" w:dllVersion="0" w:nlCheck="1" w:checkStyle="0"/>
  <w:activeWritingStyle w:appName="MSWord" w:lang="cs-CZ" w:vendorID="64" w:dllVersion="0" w:nlCheck="1" w:checkStyle="0"/>
  <w:activeWritingStyle w:appName="MSWord" w:lang="en-US" w:vendorID="64" w:dllVersion="131078" w:nlCheck="1" w:checkStyle="0"/>
  <w:activeWritingStyle w:appName="MSWord" w:lang="de-DE"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9A"/>
    <w:rsid w:val="00284D29"/>
    <w:rsid w:val="004A3E8B"/>
    <w:rsid w:val="004C67D1"/>
    <w:rsid w:val="005A154F"/>
    <w:rsid w:val="00633886"/>
    <w:rsid w:val="00695309"/>
    <w:rsid w:val="00821141"/>
    <w:rsid w:val="008D3694"/>
    <w:rsid w:val="008D68B5"/>
    <w:rsid w:val="00956B41"/>
    <w:rsid w:val="00965597"/>
    <w:rsid w:val="00A058A5"/>
    <w:rsid w:val="00A82EA8"/>
    <w:rsid w:val="00A9169B"/>
    <w:rsid w:val="00AA2530"/>
    <w:rsid w:val="00AA5C52"/>
    <w:rsid w:val="00BA157D"/>
    <w:rsid w:val="00BA5760"/>
    <w:rsid w:val="00C6489A"/>
    <w:rsid w:val="00D068F9"/>
    <w:rsid w:val="00D3795D"/>
    <w:rsid w:val="00D471D2"/>
    <w:rsid w:val="00D95A37"/>
    <w:rsid w:val="00E6620E"/>
    <w:rsid w:val="00F47759"/>
    <w:rsid w:val="00F94E76"/>
    <w:rsid w:val="00FC1FAC"/>
    <w:rsid w:val="00FC2EE7"/>
    <w:rsid w:val="00FC7815"/>
    <w:rsid w:val="00FD3A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CEE307-8E02-43E5-88EC-1737351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489A"/>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
    <w:link w:val="Nadpis1Char"/>
    <w:uiPriority w:val="9"/>
    <w:qFormat/>
    <w:rsid w:val="00C6489A"/>
    <w:pPr>
      <w:ind w:left="4580"/>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6489A"/>
    <w:rPr>
      <w:rFonts w:ascii="Times New Roman" w:eastAsia="Times New Roman" w:hAnsi="Times New Roman" w:cs="Times New Roman"/>
      <w:b/>
      <w:bCs/>
      <w:sz w:val="24"/>
      <w:szCs w:val="24"/>
      <w:lang w:val="en-US"/>
    </w:rPr>
  </w:style>
  <w:style w:type="paragraph" w:styleId="Zkladntext">
    <w:name w:val="Body Text"/>
    <w:basedOn w:val="Normln"/>
    <w:link w:val="ZkladntextChar"/>
    <w:uiPriority w:val="1"/>
    <w:qFormat/>
    <w:rsid w:val="00C6489A"/>
    <w:pPr>
      <w:ind w:left="1104" w:hanging="398"/>
    </w:pPr>
    <w:rPr>
      <w:sz w:val="24"/>
      <w:szCs w:val="24"/>
    </w:rPr>
  </w:style>
  <w:style w:type="character" w:customStyle="1" w:styleId="ZkladntextChar">
    <w:name w:val="Základní text Char"/>
    <w:basedOn w:val="Standardnpsmoodstavce"/>
    <w:link w:val="Zkladntext"/>
    <w:uiPriority w:val="1"/>
    <w:rsid w:val="00C6489A"/>
    <w:rPr>
      <w:rFonts w:ascii="Times New Roman" w:eastAsia="Times New Roman" w:hAnsi="Times New Roman" w:cs="Times New Roman"/>
      <w:sz w:val="24"/>
      <w:szCs w:val="24"/>
      <w:lang w:val="en-US"/>
    </w:rPr>
  </w:style>
  <w:style w:type="paragraph" w:styleId="Textbubliny">
    <w:name w:val="Balloon Text"/>
    <w:basedOn w:val="Normln"/>
    <w:link w:val="TextbublinyChar"/>
    <w:uiPriority w:val="99"/>
    <w:semiHidden/>
    <w:unhideWhenUsed/>
    <w:rsid w:val="00C648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489A"/>
    <w:rPr>
      <w:rFonts w:ascii="Segoe UI" w:eastAsia="Times New Roman" w:hAnsi="Segoe UI" w:cs="Segoe UI"/>
      <w:sz w:val="18"/>
      <w:szCs w:val="18"/>
      <w:lang w:val="en-US"/>
    </w:rPr>
  </w:style>
  <w:style w:type="paragraph" w:styleId="Odstavecseseznamem">
    <w:name w:val="List Paragraph"/>
    <w:basedOn w:val="Normln"/>
    <w:uiPriority w:val="1"/>
    <w:qFormat/>
    <w:rsid w:val="00C6489A"/>
    <w:pPr>
      <w:ind w:left="1104" w:hanging="398"/>
      <w:jc w:val="both"/>
    </w:pPr>
  </w:style>
  <w:style w:type="paragraph" w:styleId="Zhlav">
    <w:name w:val="header"/>
    <w:basedOn w:val="Normln"/>
    <w:link w:val="ZhlavChar"/>
    <w:uiPriority w:val="99"/>
    <w:unhideWhenUsed/>
    <w:rsid w:val="004A3E8B"/>
    <w:pPr>
      <w:tabs>
        <w:tab w:val="center" w:pos="4536"/>
        <w:tab w:val="right" w:pos="9072"/>
      </w:tabs>
    </w:pPr>
  </w:style>
  <w:style w:type="character" w:customStyle="1" w:styleId="ZhlavChar">
    <w:name w:val="Záhlaví Char"/>
    <w:basedOn w:val="Standardnpsmoodstavce"/>
    <w:link w:val="Zhlav"/>
    <w:uiPriority w:val="99"/>
    <w:rsid w:val="004A3E8B"/>
    <w:rPr>
      <w:rFonts w:ascii="Times New Roman" w:eastAsia="Times New Roman" w:hAnsi="Times New Roman" w:cs="Times New Roman"/>
      <w:lang w:val="en-US"/>
    </w:rPr>
  </w:style>
  <w:style w:type="paragraph" w:styleId="Zpat">
    <w:name w:val="footer"/>
    <w:basedOn w:val="Normln"/>
    <w:link w:val="ZpatChar"/>
    <w:uiPriority w:val="99"/>
    <w:unhideWhenUsed/>
    <w:rsid w:val="004A3E8B"/>
    <w:pPr>
      <w:tabs>
        <w:tab w:val="center" w:pos="4536"/>
        <w:tab w:val="right" w:pos="9072"/>
      </w:tabs>
    </w:pPr>
  </w:style>
  <w:style w:type="character" w:customStyle="1" w:styleId="ZpatChar">
    <w:name w:val="Zápatí Char"/>
    <w:basedOn w:val="Standardnpsmoodstavce"/>
    <w:link w:val="Zpat"/>
    <w:uiPriority w:val="99"/>
    <w:rsid w:val="004A3E8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2917</Words>
  <Characters>17211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jirik</dc:creator>
  <cp:keywords/>
  <dc:description/>
  <cp:lastModifiedBy>Petra Bačinová</cp:lastModifiedBy>
  <cp:revision>4</cp:revision>
  <dcterms:created xsi:type="dcterms:W3CDTF">2020-02-05T16:24:00Z</dcterms:created>
  <dcterms:modified xsi:type="dcterms:W3CDTF">2020-05-28T19:27:00Z</dcterms:modified>
</cp:coreProperties>
</file>